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B" w:rsidRPr="00EA7D0B" w:rsidRDefault="00A62853" w:rsidP="00EA7D0B">
      <w:pPr>
        <w:spacing w:line="240" w:lineRule="auto"/>
        <w:rPr>
          <w:rFonts w:eastAsia="Times New Roman" w:cstheme="minorHAnsi"/>
          <w:b/>
          <w:color w:val="222222"/>
          <w:sz w:val="32"/>
          <w:u w:val="single"/>
        </w:rPr>
      </w:pPr>
      <w:r>
        <w:rPr>
          <w:rFonts w:eastAsia="Times New Roman" w:cstheme="minorHAnsi"/>
          <w:b/>
          <w:color w:val="222222"/>
          <w:sz w:val="32"/>
          <w:u w:val="single"/>
        </w:rPr>
        <w:t xml:space="preserve">Google Analytics </w:t>
      </w:r>
      <w:r w:rsidR="0035420D">
        <w:rPr>
          <w:rFonts w:eastAsia="Times New Roman" w:cstheme="minorHAnsi"/>
          <w:b/>
          <w:color w:val="222222"/>
          <w:sz w:val="32"/>
          <w:u w:val="single"/>
        </w:rPr>
        <w:t xml:space="preserve">– eCommerce Recommendations 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95083A">
        <w:rPr>
          <w:rFonts w:eastAsia="Times New Roman" w:cs="Courier New"/>
          <w:b/>
        </w:rPr>
        <w:t>Implementing Google Analytics Ecommerce Tracking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 xml:space="preserve">Here are the instructions to implement a tracking tag to track ecommerce conversions via google tag manager. 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 xml:space="preserve">Copy and paste this code </w:t>
      </w:r>
      <w:r w:rsidR="0095083A" w:rsidRPr="0095083A">
        <w:rPr>
          <w:rFonts w:eastAsia="Times New Roman" w:cs="Courier New"/>
          <w:b/>
        </w:rPr>
        <w:t>before</w:t>
      </w:r>
      <w:r w:rsidRPr="0095083A">
        <w:rPr>
          <w:rFonts w:eastAsia="Times New Roman" w:cs="Courier New"/>
        </w:rPr>
        <w:t xml:space="preserve"> the </w:t>
      </w:r>
      <w:proofErr w:type="spellStart"/>
      <w:r w:rsidRPr="0095083A">
        <w:rPr>
          <w:rFonts w:eastAsia="Times New Roman" w:cs="Courier New"/>
        </w:rPr>
        <w:t>google</w:t>
      </w:r>
      <w:proofErr w:type="spellEnd"/>
      <w:r w:rsidRPr="0095083A">
        <w:rPr>
          <w:rFonts w:eastAsia="Times New Roman" w:cs="Courier New"/>
        </w:rPr>
        <w:t xml:space="preserve"> tag manager container</w:t>
      </w:r>
      <w:r w:rsidR="0095083A" w:rsidRPr="0095083A">
        <w:rPr>
          <w:rFonts w:eastAsia="Times New Roman" w:cs="Courier New"/>
        </w:rPr>
        <w:t xml:space="preserve"> appears</w:t>
      </w:r>
      <w:r w:rsidRPr="0095083A">
        <w:rPr>
          <w:rFonts w:eastAsia="Times New Roman" w:cs="Courier New"/>
        </w:rPr>
        <w:t xml:space="preserve"> on code all order confirmation </w:t>
      </w:r>
      <w:proofErr w:type="gramStart"/>
      <w:r w:rsidRPr="0095083A">
        <w:rPr>
          <w:rFonts w:eastAsia="Times New Roman" w:cs="Courier New"/>
        </w:rPr>
        <w:t>pages</w:t>
      </w:r>
      <w:r w:rsidR="0095083A" w:rsidRPr="0095083A">
        <w:rPr>
          <w:rFonts w:eastAsia="Times New Roman" w:cs="Courier New"/>
        </w:rPr>
        <w:t xml:space="preserve"> </w:t>
      </w:r>
      <w:r w:rsidR="0095083A">
        <w:rPr>
          <w:rFonts w:eastAsia="Times New Roman" w:cs="Courier New"/>
        </w:rPr>
        <w:t xml:space="preserve"> -</w:t>
      </w:r>
      <w:proofErr w:type="gramEnd"/>
      <w:r w:rsidR="0095083A">
        <w:rPr>
          <w:rFonts w:eastAsia="Times New Roman" w:cs="Courier New"/>
        </w:rPr>
        <w:t xml:space="preserve"> "</w:t>
      </w:r>
      <w:r w:rsidR="0095083A" w:rsidRPr="0095083A">
        <w:rPr>
          <w:rFonts w:eastAsia="Times New Roman" w:cs="Courier New"/>
        </w:rPr>
        <w:t>/checkout/</w:t>
      </w:r>
      <w:proofErr w:type="spellStart"/>
      <w:r w:rsidR="0095083A" w:rsidRPr="0095083A">
        <w:rPr>
          <w:rFonts w:eastAsia="Times New Roman" w:cs="Courier New"/>
        </w:rPr>
        <w:t>onepage</w:t>
      </w:r>
      <w:proofErr w:type="spellEnd"/>
      <w:r w:rsidR="0095083A" w:rsidRPr="0095083A">
        <w:rPr>
          <w:rFonts w:eastAsia="Times New Roman" w:cs="Courier New"/>
        </w:rPr>
        <w:t>/success/</w:t>
      </w:r>
      <w:r w:rsidR="0095083A">
        <w:rPr>
          <w:rFonts w:eastAsia="Times New Roman" w:cs="Courier New"/>
        </w:rPr>
        <w:t>"</w:t>
      </w:r>
      <w:r w:rsidRPr="0095083A">
        <w:rPr>
          <w:rFonts w:eastAsia="Times New Roman" w:cs="Courier New"/>
        </w:rPr>
        <w:t>. This code will serve as the dataLayer</w:t>
      </w:r>
      <w:r w:rsidR="0095083A" w:rsidRPr="0095083A">
        <w:rPr>
          <w:rFonts w:eastAsia="Times New Roman" w:cs="Courier New"/>
        </w:rPr>
        <w:t xml:space="preserve"> – a sort-of global array of variables that Google Tag Manager can understand</w:t>
      </w:r>
      <w:r w:rsidRPr="0095083A">
        <w:rPr>
          <w:rFonts w:eastAsia="Times New Roman" w:cs="Courier New"/>
        </w:rPr>
        <w:t>.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>All the variables in the blue are required for the code to fire.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>The first block of code represents information for the entire transaction.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 xml:space="preserve">The </w:t>
      </w:r>
      <w:r w:rsidR="00D36218">
        <w:rPr>
          <w:rFonts w:eastAsia="Times New Roman" w:cs="Courier New"/>
        </w:rPr>
        <w:t>subsequent</w:t>
      </w:r>
      <w:r w:rsidRPr="0095083A">
        <w:rPr>
          <w:rFonts w:eastAsia="Times New Roman" w:cs="Courier New"/>
        </w:rPr>
        <w:t xml:space="preserve"> block</w:t>
      </w:r>
      <w:r w:rsidR="00D36218">
        <w:rPr>
          <w:rFonts w:eastAsia="Times New Roman" w:cs="Courier New"/>
        </w:rPr>
        <w:t>s</w:t>
      </w:r>
      <w:r w:rsidRPr="0095083A">
        <w:rPr>
          <w:rFonts w:eastAsia="Times New Roman" w:cs="Courier New"/>
        </w:rPr>
        <w:t xml:space="preserve"> of code represents information for each individual item.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95083A">
        <w:rPr>
          <w:rFonts w:eastAsia="Times New Roman" w:cs="Courier New"/>
          <w:b/>
        </w:rPr>
        <w:t>IMPORTANT TIPS: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 xml:space="preserve">Make sure that the values retrieved from your merchant software do not contain currency identifiers such as $, £, and € to numerical values. 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>Values also should not include numerical separators for values such as 1000.</w:t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457B90" w:rsidRPr="0095083A" w:rsidRDefault="00D36218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All fields are technically required, but can be left blank (although we recommend you use them). </w:t>
      </w:r>
      <w:r w:rsidR="00457B90" w:rsidRPr="0095083A">
        <w:rPr>
          <w:rFonts w:eastAsia="Times New Roman" w:cs="Courier New"/>
        </w:rPr>
        <w:t>If you would like to leave one of the optional (colored in black) variable values empty,</w:t>
      </w:r>
      <w:r>
        <w:rPr>
          <w:rFonts w:eastAsia="Times New Roman" w:cs="Courier New"/>
        </w:rPr>
        <w:t xml:space="preserve"> simply</w:t>
      </w:r>
      <w:bookmarkStart w:id="0" w:name="_GoBack"/>
      <w:bookmarkEnd w:id="0"/>
      <w:r w:rsidR="00457B90" w:rsidRPr="0095083A">
        <w:rPr>
          <w:rFonts w:eastAsia="Times New Roman" w:cs="Courier New"/>
        </w:rPr>
        <w:t xml:space="preserve"> delete the space in between the two single quotes.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&lt;script&gt;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dataLayer = [{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'transactionId':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'transactionAffiliation':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'transactionTotal':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'transactionTax':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'transactionShipping':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 xml:space="preserve">'transactionProducts': 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}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[{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'sku':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'name':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7B90">
        <w:rPr>
          <w:rFonts w:ascii="Courier New" w:eastAsia="Times New Roman" w:hAnsi="Courier New" w:cs="Courier New"/>
          <w:color w:val="000000"/>
          <w:sz w:val="20"/>
          <w:szCs w:val="20"/>
        </w:rPr>
        <w:t>'category':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'price':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'quantity': ' '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}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,{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'sku':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'name':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'category':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'price': ' 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57B90">
        <w:rPr>
          <w:rFonts w:ascii="Courier New" w:eastAsia="Times New Roman" w:hAnsi="Courier New" w:cs="Courier New"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>'quantity': ' '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lastRenderedPageBreak/>
        <w:t>}]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}];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&lt;/script&gt;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B90" w:rsidRPr="0095083A" w:rsidRDefault="0095083A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Cs w:val="20"/>
        </w:rPr>
      </w:pPr>
      <w:r>
        <w:rPr>
          <w:rFonts w:eastAsia="Times New Roman" w:cs="Courier New"/>
          <w:b/>
          <w:szCs w:val="20"/>
        </w:rPr>
        <w:t>Here are the</w:t>
      </w:r>
      <w:r w:rsidR="00196A83">
        <w:rPr>
          <w:rFonts w:eastAsia="Times New Roman" w:cs="Courier New"/>
          <w:b/>
          <w:szCs w:val="20"/>
        </w:rPr>
        <w:t xml:space="preserve"> required variables and their corresponding formats.</w:t>
      </w:r>
      <w:r>
        <w:rPr>
          <w:rFonts w:eastAsia="Times New Roman" w:cs="Courier New"/>
          <w:b/>
          <w:szCs w:val="20"/>
        </w:rPr>
        <w:t xml:space="preserve"> 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B90" w:rsidRPr="00457B90" w:rsidRDefault="00457B90" w:rsidP="00457B90">
      <w:pPr>
        <w:spacing w:after="160" w:line="240" w:lineRule="auto"/>
        <w:rPr>
          <w:rFonts w:ascii="Calibri" w:eastAsia="Calibri" w:hAnsi="Calibri" w:cs="Times New Roman"/>
          <w:b/>
        </w:rPr>
      </w:pPr>
      <w:r w:rsidRPr="00457B90">
        <w:rPr>
          <w:rFonts w:ascii="Calibri" w:eastAsia="Calibri" w:hAnsi="Calibri" w:cs="Times New Roman"/>
          <w:b/>
        </w:rPr>
        <w:t>Transaction Data</w:t>
      </w:r>
      <w:r w:rsidRPr="00457B90">
        <w:rPr>
          <w:rFonts w:ascii="Calibri" w:eastAsia="Calibri" w:hAnsi="Calibri" w:cs="Times New Roman"/>
          <w:b/>
        </w:rPr>
        <w:fldChar w:fldCharType="begin"/>
      </w:r>
      <w:r w:rsidRPr="00457B90">
        <w:rPr>
          <w:rFonts w:ascii="Calibri" w:eastAsia="Calibri" w:hAnsi="Calibri" w:cs="Times New Roman"/>
          <w:b/>
        </w:rPr>
        <w:instrText xml:space="preserve"> LINK Excel.Sheet.12 "Book2" "Sheet4!R3C9:R9C11" \a \f 5 \h  \* MERGEFORMAT </w:instrText>
      </w:r>
      <w:r w:rsidRPr="00457B90">
        <w:rPr>
          <w:rFonts w:ascii="Calibri" w:eastAsia="Calibri" w:hAnsi="Calibri" w:cs="Times New Roman"/>
          <w:b/>
        </w:rPr>
        <w:fldChar w:fldCharType="separate"/>
      </w:r>
    </w:p>
    <w:tbl>
      <w:tblPr>
        <w:tblStyle w:val="TableGrid1"/>
        <w:tblW w:w="9700" w:type="dxa"/>
        <w:tblLook w:val="04A0" w:firstRow="1" w:lastRow="0" w:firstColumn="1" w:lastColumn="0" w:noHBand="0" w:noVBand="1"/>
      </w:tblPr>
      <w:tblGrid>
        <w:gridCol w:w="2200"/>
        <w:gridCol w:w="4020"/>
        <w:gridCol w:w="3480"/>
      </w:tblGrid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Variable Name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Description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Type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transactionId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Unique transaction identifier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string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transactionAffiliation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Partner or store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string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transactionTotal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Total charge for transaction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numeric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transactionShipping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Shipping charge for the transaction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numeric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transactionTax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Tax amount for the transaction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numeric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proofErr w:type="spellStart"/>
            <w:r w:rsidRPr="00457B90">
              <w:rPr>
                <w:rFonts w:ascii="Calibri" w:eastAsia="Calibri" w:hAnsi="Calibri" w:cs="Times New Roman"/>
              </w:rPr>
              <w:t>transactionProducts</w:t>
            </w:r>
            <w:proofErr w:type="spellEnd"/>
            <w:r w:rsidRPr="00457B9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List of items purchased in the transaction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array of Product objects</w:t>
            </w:r>
          </w:p>
        </w:tc>
      </w:tr>
    </w:tbl>
    <w:p w:rsidR="00457B90" w:rsidRPr="00457B90" w:rsidRDefault="00457B90" w:rsidP="00457B90">
      <w:pPr>
        <w:spacing w:after="160" w:line="240" w:lineRule="auto"/>
        <w:rPr>
          <w:rFonts w:ascii="Calibri" w:eastAsia="Calibri" w:hAnsi="Calibri" w:cs="Times New Roman"/>
        </w:rPr>
      </w:pPr>
      <w:r w:rsidRPr="00457B90">
        <w:rPr>
          <w:rFonts w:ascii="Calibri" w:eastAsia="Calibri" w:hAnsi="Calibri" w:cs="Times New Roman"/>
        </w:rPr>
        <w:fldChar w:fldCharType="end"/>
      </w:r>
    </w:p>
    <w:p w:rsidR="00457B90" w:rsidRPr="00457B90" w:rsidRDefault="00457B90" w:rsidP="00457B90">
      <w:pPr>
        <w:spacing w:after="160" w:line="240" w:lineRule="auto"/>
        <w:rPr>
          <w:rFonts w:ascii="Calibri" w:eastAsia="Calibri" w:hAnsi="Calibri" w:cs="Times New Roman"/>
          <w:b/>
        </w:rPr>
      </w:pPr>
      <w:r w:rsidRPr="00457B90">
        <w:rPr>
          <w:rFonts w:ascii="Calibri" w:eastAsia="Calibri" w:hAnsi="Calibri" w:cs="Times New Roman"/>
          <w:b/>
        </w:rPr>
        <w:t>Product Data</w:t>
      </w:r>
      <w:r w:rsidRPr="00457B90">
        <w:rPr>
          <w:rFonts w:ascii="Calibri" w:eastAsia="Calibri" w:hAnsi="Calibri" w:cs="Times New Roman"/>
        </w:rPr>
        <w:fldChar w:fldCharType="begin"/>
      </w:r>
      <w:r w:rsidRPr="00457B90">
        <w:rPr>
          <w:rFonts w:ascii="Calibri" w:eastAsia="Calibri" w:hAnsi="Calibri" w:cs="Times New Roman"/>
        </w:rPr>
        <w:instrText xml:space="preserve"> LINK Excel.Sheet.12 "Book2" "Sheet4!R12C9:R17C11" \a \f 5 \h  \* MERGEFORMAT </w:instrText>
      </w:r>
      <w:r w:rsidRPr="00457B90">
        <w:rPr>
          <w:rFonts w:ascii="Calibri" w:eastAsia="Calibri" w:hAnsi="Calibri" w:cs="Times New Roman"/>
        </w:rPr>
        <w:fldChar w:fldCharType="separate"/>
      </w:r>
    </w:p>
    <w:tbl>
      <w:tblPr>
        <w:tblStyle w:val="TableGrid1"/>
        <w:tblW w:w="9700" w:type="dxa"/>
        <w:tblLook w:val="04A0" w:firstRow="1" w:lastRow="0" w:firstColumn="1" w:lastColumn="0" w:noHBand="0" w:noVBand="1"/>
      </w:tblPr>
      <w:tblGrid>
        <w:gridCol w:w="2200"/>
        <w:gridCol w:w="4020"/>
        <w:gridCol w:w="3480"/>
      </w:tblGrid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Variable Name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Description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  <w:b/>
                <w:bCs/>
              </w:rPr>
            </w:pPr>
            <w:r w:rsidRPr="00457B90">
              <w:rPr>
                <w:rFonts w:ascii="Calibri" w:eastAsia="Calibri" w:hAnsi="Calibri" w:cs="Times New Roman"/>
                <w:b/>
                <w:bCs/>
              </w:rPr>
              <w:t>Type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Product name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string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SKU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Product SKU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string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Category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Product category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string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Price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Unit price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numeric</w:t>
            </w:r>
          </w:p>
        </w:tc>
      </w:tr>
      <w:tr w:rsidR="00457B90" w:rsidRPr="00457B90" w:rsidTr="00F63C44">
        <w:trPr>
          <w:trHeight w:val="300"/>
        </w:trPr>
        <w:tc>
          <w:tcPr>
            <w:tcW w:w="220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Quality</w:t>
            </w:r>
          </w:p>
        </w:tc>
        <w:tc>
          <w:tcPr>
            <w:tcW w:w="402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Number of items</w:t>
            </w:r>
          </w:p>
        </w:tc>
        <w:tc>
          <w:tcPr>
            <w:tcW w:w="3480" w:type="dxa"/>
            <w:noWrap/>
            <w:hideMark/>
          </w:tcPr>
          <w:p w:rsidR="00457B90" w:rsidRPr="00457B90" w:rsidRDefault="00457B90" w:rsidP="00457B90">
            <w:pPr>
              <w:rPr>
                <w:rFonts w:ascii="Calibri" w:eastAsia="Calibri" w:hAnsi="Calibri" w:cs="Times New Roman"/>
              </w:rPr>
            </w:pPr>
            <w:r w:rsidRPr="00457B90">
              <w:rPr>
                <w:rFonts w:ascii="Calibri" w:eastAsia="Calibri" w:hAnsi="Calibri" w:cs="Times New Roman"/>
              </w:rPr>
              <w:t>numeric</w:t>
            </w:r>
          </w:p>
        </w:tc>
      </w:tr>
    </w:tbl>
    <w:p w:rsidR="00457B90" w:rsidRPr="00457B90" w:rsidRDefault="00457B90" w:rsidP="00457B90">
      <w:pPr>
        <w:spacing w:after="160" w:line="240" w:lineRule="auto"/>
        <w:rPr>
          <w:rFonts w:ascii="Calibri" w:eastAsia="Calibri" w:hAnsi="Calibri" w:cs="Times New Roman"/>
        </w:rPr>
      </w:pPr>
      <w:r w:rsidRPr="00457B90">
        <w:rPr>
          <w:rFonts w:ascii="Calibri" w:eastAsia="Calibri" w:hAnsi="Calibri" w:cs="Times New Roman"/>
        </w:rPr>
        <w:fldChar w:fldCharType="end"/>
      </w:r>
    </w:p>
    <w:p w:rsidR="00457B90" w:rsidRPr="0095083A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95083A">
        <w:rPr>
          <w:rFonts w:eastAsia="Times New Roman" w:cs="Courier New"/>
          <w:b/>
        </w:rPr>
        <w:t xml:space="preserve">Here’s a mock example of </w:t>
      </w:r>
      <w:r w:rsidR="006A0FCD" w:rsidRPr="0095083A">
        <w:rPr>
          <w:rFonts w:eastAsia="Times New Roman" w:cs="Courier New"/>
          <w:b/>
        </w:rPr>
        <w:t>possible</w:t>
      </w:r>
      <w:r w:rsidRPr="0095083A">
        <w:rPr>
          <w:rFonts w:eastAsia="Times New Roman" w:cs="Courier New"/>
          <w:b/>
        </w:rPr>
        <w:t xml:space="preserve"> values:</w:t>
      </w:r>
    </w:p>
    <w:p w:rsid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083A" w:rsidRPr="00457B90" w:rsidRDefault="0095083A" w:rsidP="0095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..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 xml:space="preserve">&lt;body class=" 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cms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 xml:space="preserve">-index-index 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cms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-home"&gt;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457B90">
        <w:rPr>
          <w:rFonts w:ascii="Courier New" w:eastAsia="Times New Roman" w:hAnsi="Courier New" w:cs="Courier New"/>
          <w:sz w:val="20"/>
          <w:szCs w:val="20"/>
        </w:rPr>
        <w:t>script</w:t>
      </w:r>
      <w:proofErr w:type="gramEnd"/>
      <w:r w:rsidRPr="00457B90">
        <w:rPr>
          <w:rFonts w:ascii="Courier New" w:eastAsia="Times New Roman" w:hAnsi="Courier New" w:cs="Courier New"/>
          <w:sz w:val="20"/>
          <w:szCs w:val="20"/>
        </w:rPr>
        <w:t>&gt;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dataLayer = [{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'transactionId': '1330188',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</w:t>
      </w:r>
      <w:proofErr w:type="spellStart"/>
      <w:proofErr w:type="gramStart"/>
      <w:r w:rsidRPr="00457B90">
        <w:rPr>
          <w:rFonts w:ascii="Courier New" w:eastAsia="Times New Roman" w:hAnsi="Courier New" w:cs="Courier New"/>
          <w:sz w:val="20"/>
          <w:szCs w:val="20"/>
        </w:rPr>
        <w:t>transactionAffiliatio</w:t>
      </w:r>
      <w:r w:rsidR="0095083A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proofErr w:type="gramEnd"/>
      <w:r w:rsidR="0095083A">
        <w:rPr>
          <w:rFonts w:ascii="Courier New" w:eastAsia="Times New Roman" w:hAnsi="Courier New" w:cs="Courier New"/>
          <w:sz w:val="20"/>
          <w:szCs w:val="20"/>
        </w:rPr>
        <w:t>': 'Hurricane Golf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</w:t>
      </w:r>
      <w:proofErr w:type="spellStart"/>
      <w:proofErr w:type="gramStart"/>
      <w:r w:rsidRPr="00457B90">
        <w:rPr>
          <w:rFonts w:ascii="Courier New" w:eastAsia="Times New Roman" w:hAnsi="Courier New" w:cs="Courier New"/>
          <w:sz w:val="20"/>
          <w:szCs w:val="20"/>
        </w:rPr>
        <w:t>transactionTotal</w:t>
      </w:r>
      <w:proofErr w:type="spellEnd"/>
      <w:proofErr w:type="gramEnd"/>
      <w:r w:rsidRPr="00457B90">
        <w:rPr>
          <w:rFonts w:ascii="Courier New" w:eastAsia="Times New Roman" w:hAnsi="Courier New" w:cs="Courier New"/>
          <w:sz w:val="20"/>
          <w:szCs w:val="20"/>
        </w:rPr>
        <w:t>': '</w:t>
      </w:r>
      <w:r w:rsidR="0095083A">
        <w:rPr>
          <w:rFonts w:ascii="Courier New" w:eastAsia="Times New Roman" w:hAnsi="Courier New" w:cs="Courier New"/>
          <w:sz w:val="20"/>
          <w:szCs w:val="20"/>
        </w:rPr>
        <w:t>99.99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</w:t>
      </w:r>
      <w:proofErr w:type="spellStart"/>
      <w:r w:rsidRPr="00457B90">
        <w:rPr>
          <w:rFonts w:ascii="Courier New" w:eastAsia="Times New Roman" w:hAnsi="Courier New" w:cs="Courier New"/>
          <w:sz w:val="20"/>
          <w:szCs w:val="20"/>
        </w:rPr>
        <w:t>TransactionTax</w:t>
      </w:r>
      <w:proofErr w:type="spellEnd"/>
      <w:r w:rsidRPr="00457B90">
        <w:rPr>
          <w:rFonts w:ascii="Courier New" w:eastAsia="Times New Roman" w:hAnsi="Courier New" w:cs="Courier New"/>
          <w:sz w:val="20"/>
          <w:szCs w:val="20"/>
        </w:rPr>
        <w:t>': '</w:t>
      </w:r>
      <w:r w:rsidR="0095083A">
        <w:rPr>
          <w:rFonts w:ascii="Courier New" w:eastAsia="Times New Roman" w:hAnsi="Courier New" w:cs="Courier New"/>
          <w:sz w:val="20"/>
          <w:szCs w:val="20"/>
        </w:rPr>
        <w:t>6.25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</w:t>
      </w:r>
      <w:proofErr w:type="spellStart"/>
      <w:proofErr w:type="gramStart"/>
      <w:r w:rsidRPr="00457B90">
        <w:rPr>
          <w:rFonts w:ascii="Courier New" w:eastAsia="Times New Roman" w:hAnsi="Courier New" w:cs="Courier New"/>
          <w:sz w:val="20"/>
          <w:szCs w:val="20"/>
        </w:rPr>
        <w:t>transactionShipping</w:t>
      </w:r>
      <w:proofErr w:type="spellEnd"/>
      <w:proofErr w:type="gramEnd"/>
      <w:r w:rsidRPr="00457B90">
        <w:rPr>
          <w:rFonts w:ascii="Courier New" w:eastAsia="Times New Roman" w:hAnsi="Courier New" w:cs="Courier New"/>
          <w:sz w:val="20"/>
          <w:szCs w:val="20"/>
        </w:rPr>
        <w:t>': '</w:t>
      </w:r>
      <w:r w:rsidR="0095083A">
        <w:rPr>
          <w:rFonts w:ascii="Courier New" w:eastAsia="Times New Roman" w:hAnsi="Courier New" w:cs="Courier New"/>
          <w:sz w:val="20"/>
          <w:szCs w:val="20"/>
        </w:rPr>
        <w:t>9.99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'transactionProducts': [{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'sku': '1813',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'name': '</w:t>
      </w:r>
      <w:r w:rsidRPr="00457B90">
        <w:rPr>
          <w:rFonts w:ascii="Courier New" w:eastAsia="Times New Roman" w:hAnsi="Courier New" w:cs="Courier New"/>
          <w:sz w:val="20"/>
          <w:szCs w:val="20"/>
        </w:rPr>
        <w:t>TaylorMade R1 Driver,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'category': 'Drivers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'price': '7878',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'quantity': '1'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}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,{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'sku': '3196',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'name': 'TaylorMade R1 Driver,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'category': 'Drivers',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</w:t>
      </w:r>
      <w:proofErr w:type="gramStart"/>
      <w:r w:rsidRPr="00457B90">
        <w:rPr>
          <w:rFonts w:ascii="Courier New" w:eastAsia="Times New Roman" w:hAnsi="Courier New" w:cs="Courier New"/>
          <w:sz w:val="20"/>
          <w:szCs w:val="20"/>
        </w:rPr>
        <w:t>price</w:t>
      </w:r>
      <w:proofErr w:type="gramEnd"/>
      <w:r w:rsidRPr="00457B90">
        <w:rPr>
          <w:rFonts w:ascii="Courier New" w:eastAsia="Times New Roman" w:hAnsi="Courier New" w:cs="Courier New"/>
          <w:sz w:val="20"/>
          <w:szCs w:val="20"/>
        </w:rPr>
        <w:t>': '</w:t>
      </w:r>
      <w:r w:rsidR="0095083A">
        <w:rPr>
          <w:rFonts w:ascii="Courier New" w:eastAsia="Times New Roman" w:hAnsi="Courier New" w:cs="Courier New"/>
          <w:sz w:val="20"/>
          <w:szCs w:val="20"/>
        </w:rPr>
        <w:t>99.99</w:t>
      </w:r>
      <w:r w:rsidRPr="00457B90">
        <w:rPr>
          <w:rFonts w:ascii="Courier New" w:eastAsia="Times New Roman" w:hAnsi="Courier New" w:cs="Courier New"/>
          <w:sz w:val="20"/>
          <w:szCs w:val="20"/>
        </w:rPr>
        <w:t>',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'quantity': '1'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lastRenderedPageBreak/>
        <w:t>}]</w:t>
      </w:r>
    </w:p>
    <w:p w:rsidR="00457B90" w:rsidRPr="00457B90" w:rsidRDefault="00457B90" w:rsidP="0045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}];</w:t>
      </w:r>
    </w:p>
    <w:p w:rsidR="0095083A" w:rsidRPr="0095083A" w:rsidRDefault="00457B90" w:rsidP="0095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B90">
        <w:rPr>
          <w:rFonts w:ascii="Courier New" w:eastAsia="Times New Roman" w:hAnsi="Courier New" w:cs="Courier New"/>
          <w:sz w:val="20"/>
          <w:szCs w:val="20"/>
        </w:rPr>
        <w:t>&lt;/script&gt;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 xml:space="preserve"> Google Tag Manager --&gt;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noscript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iframe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src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="//www.googletagmanager.com/ns.html?id=GTM-MPZRF8"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height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="0" width="0" style="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display:none;visibility:hidden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"&gt;&lt;/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iframe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&gt;&lt;/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noscript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&gt;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>&lt;script&gt;(function(w,d,s,l,i){w[l]=w[l]||[];w[l].push({'gtm.start':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 xml:space="preserve">new </w:t>
      </w: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Date(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).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getTime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(),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event:'gtm.js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'});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 xml:space="preserve"> f=</w:t>
      </w:r>
      <w:proofErr w:type="spellStart"/>
      <w:r w:rsidRPr="0095083A">
        <w:rPr>
          <w:rFonts w:ascii="Courier New" w:eastAsia="Times New Roman" w:hAnsi="Courier New" w:cs="Courier New"/>
          <w:sz w:val="20"/>
          <w:szCs w:val="20"/>
        </w:rPr>
        <w:t>d.getElementsByTagName</w:t>
      </w:r>
      <w:proofErr w:type="spellEnd"/>
      <w:r w:rsidRPr="0095083A">
        <w:rPr>
          <w:rFonts w:ascii="Courier New" w:eastAsia="Times New Roman" w:hAnsi="Courier New" w:cs="Courier New"/>
          <w:sz w:val="20"/>
          <w:szCs w:val="20"/>
        </w:rPr>
        <w:t>(s)[0],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>j=d.createElement(s)</w:t>
      </w: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,dl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=l!='dataLayer'?'&amp;l='+l:''</w:t>
      </w: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;j.async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=true;j.src=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>'//www.googletagmanager.com/gtm.js</w:t>
      </w: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?id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='+i+dl;f.parentNode.insertBefore(j,f);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})(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>window,document,'script','dataLayer','GTM-MPZRF8');&lt;/script&gt;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083A">
        <w:rPr>
          <w:rFonts w:ascii="Courier New" w:eastAsia="Times New Roman" w:hAnsi="Courier New" w:cs="Courier New"/>
          <w:sz w:val="20"/>
          <w:szCs w:val="20"/>
        </w:rPr>
        <w:t>&lt;!--</w:t>
      </w:r>
      <w:proofErr w:type="gramEnd"/>
      <w:r w:rsidRPr="0095083A">
        <w:rPr>
          <w:rFonts w:ascii="Courier New" w:eastAsia="Times New Roman" w:hAnsi="Courier New" w:cs="Courier New"/>
          <w:sz w:val="20"/>
          <w:szCs w:val="20"/>
        </w:rPr>
        <w:t xml:space="preserve"> End Google Tag Manager --&gt;</w:t>
      </w:r>
    </w:p>
    <w:p w:rsidR="0095083A" w:rsidRP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670C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083A">
        <w:rPr>
          <w:rFonts w:ascii="Courier New" w:eastAsia="Times New Roman" w:hAnsi="Courier New" w:cs="Courier New"/>
          <w:sz w:val="20"/>
          <w:szCs w:val="20"/>
        </w:rPr>
        <w:t xml:space="preserve">    &lt;div class="no-display"&gt;</w:t>
      </w:r>
      <w:r w:rsidRPr="0095083A">
        <w:rPr>
          <w:rFonts w:ascii="Courier New" w:eastAsia="Times New Roman" w:hAnsi="Courier New" w:cs="Courier New"/>
          <w:sz w:val="20"/>
          <w:szCs w:val="20"/>
        </w:rPr>
        <w:cr/>
      </w:r>
      <w:r>
        <w:rPr>
          <w:rFonts w:ascii="Courier New" w:eastAsia="Times New Roman" w:hAnsi="Courier New" w:cs="Courier New"/>
          <w:sz w:val="20"/>
          <w:szCs w:val="20"/>
        </w:rPr>
        <w:t>..</w:t>
      </w:r>
    </w:p>
    <w:p w:rsidR="0095083A" w:rsidRDefault="0095083A" w:rsidP="0095083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083A" w:rsidRPr="0095083A" w:rsidRDefault="0095083A" w:rsidP="0095083A">
      <w:pPr>
        <w:spacing w:after="0" w:line="240" w:lineRule="auto"/>
        <w:rPr>
          <w:rFonts w:eastAsia="Times New Roman" w:cs="Courier New"/>
        </w:rPr>
      </w:pPr>
      <w:r w:rsidRPr="0095083A">
        <w:rPr>
          <w:rFonts w:eastAsia="Times New Roman" w:cs="Courier New"/>
        </w:rPr>
        <w:t xml:space="preserve">Source: </w:t>
      </w:r>
      <w:hyperlink r:id="rId8" w:history="1">
        <w:r w:rsidRPr="0095083A">
          <w:rPr>
            <w:rStyle w:val="Hyperlink"/>
          </w:rPr>
          <w:t>https://support.google.com/tagmanager/answer/3002596?hl=en</w:t>
        </w:r>
      </w:hyperlink>
    </w:p>
    <w:sectPr w:rsidR="0095083A" w:rsidRPr="0095083A" w:rsidSect="006D0B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13" w:rsidRDefault="006F5513" w:rsidP="00064B8A">
      <w:pPr>
        <w:spacing w:after="0" w:line="240" w:lineRule="auto"/>
      </w:pPr>
      <w:r>
        <w:separator/>
      </w:r>
    </w:p>
  </w:endnote>
  <w:endnote w:type="continuationSeparator" w:id="0">
    <w:p w:rsidR="006F5513" w:rsidRDefault="006F5513" w:rsidP="0006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13" w:rsidRDefault="006F5513" w:rsidP="00064B8A">
      <w:pPr>
        <w:spacing w:after="0" w:line="240" w:lineRule="auto"/>
      </w:pPr>
      <w:r>
        <w:separator/>
      </w:r>
    </w:p>
  </w:footnote>
  <w:footnote w:type="continuationSeparator" w:id="0">
    <w:p w:rsidR="006F5513" w:rsidRDefault="006F5513" w:rsidP="0006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8A" w:rsidRDefault="00064B8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-167005</wp:posOffset>
          </wp:positionV>
          <wp:extent cx="1868805" cy="4337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-353060</wp:posOffset>
          </wp:positionV>
          <wp:extent cx="1235075" cy="695325"/>
          <wp:effectExtent l="0" t="0" r="3175" b="9525"/>
          <wp:wrapNone/>
          <wp:docPr id="8" name="Picture 8" descr="Hurricane Golf -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ricane Golf -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-609600</wp:posOffset>
          </wp:positionH>
          <wp:positionV relativeFrom="paragraph">
            <wp:posOffset>-285750</wp:posOffset>
          </wp:positionV>
          <wp:extent cx="1981200" cy="6286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38"/>
    <w:multiLevelType w:val="multilevel"/>
    <w:tmpl w:val="3FF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CD2"/>
    <w:multiLevelType w:val="hybridMultilevel"/>
    <w:tmpl w:val="785E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A2E"/>
    <w:multiLevelType w:val="multilevel"/>
    <w:tmpl w:val="1A3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F75"/>
    <w:multiLevelType w:val="hybridMultilevel"/>
    <w:tmpl w:val="7F8A666E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9398B"/>
    <w:multiLevelType w:val="hybridMultilevel"/>
    <w:tmpl w:val="B48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6D14"/>
    <w:multiLevelType w:val="hybridMultilevel"/>
    <w:tmpl w:val="F36E7C24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A2250"/>
    <w:multiLevelType w:val="hybridMultilevel"/>
    <w:tmpl w:val="008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6D4E"/>
    <w:multiLevelType w:val="hybridMultilevel"/>
    <w:tmpl w:val="520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1A62"/>
    <w:multiLevelType w:val="hybridMultilevel"/>
    <w:tmpl w:val="8E30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158"/>
    <w:multiLevelType w:val="hybridMultilevel"/>
    <w:tmpl w:val="379E2A56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86331"/>
    <w:multiLevelType w:val="hybridMultilevel"/>
    <w:tmpl w:val="EE42EB8C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E14C6"/>
    <w:multiLevelType w:val="hybridMultilevel"/>
    <w:tmpl w:val="3118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A7985"/>
    <w:multiLevelType w:val="hybridMultilevel"/>
    <w:tmpl w:val="60D64B38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E2F78"/>
    <w:multiLevelType w:val="multilevel"/>
    <w:tmpl w:val="AF5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67C40"/>
    <w:multiLevelType w:val="hybridMultilevel"/>
    <w:tmpl w:val="EF924C0C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3E77"/>
    <w:multiLevelType w:val="hybridMultilevel"/>
    <w:tmpl w:val="1578DDDA"/>
    <w:lvl w:ilvl="0" w:tplc="C2640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AB"/>
    <w:rsid w:val="00026DB2"/>
    <w:rsid w:val="00061E68"/>
    <w:rsid w:val="00064B8A"/>
    <w:rsid w:val="000C5925"/>
    <w:rsid w:val="00116BFE"/>
    <w:rsid w:val="001226AA"/>
    <w:rsid w:val="00122BE4"/>
    <w:rsid w:val="00122CCA"/>
    <w:rsid w:val="00131ECA"/>
    <w:rsid w:val="001504D0"/>
    <w:rsid w:val="00162FD1"/>
    <w:rsid w:val="001715D8"/>
    <w:rsid w:val="00183D60"/>
    <w:rsid w:val="00194BB4"/>
    <w:rsid w:val="00196671"/>
    <w:rsid w:val="00196A83"/>
    <w:rsid w:val="001B6BCF"/>
    <w:rsid w:val="001E352C"/>
    <w:rsid w:val="001F5365"/>
    <w:rsid w:val="00215C01"/>
    <w:rsid w:val="0023330E"/>
    <w:rsid w:val="002512BA"/>
    <w:rsid w:val="00257D78"/>
    <w:rsid w:val="002633DF"/>
    <w:rsid w:val="00304E5A"/>
    <w:rsid w:val="003368C2"/>
    <w:rsid w:val="00341F8B"/>
    <w:rsid w:val="0035420D"/>
    <w:rsid w:val="003824D6"/>
    <w:rsid w:val="003A71C3"/>
    <w:rsid w:val="003E1BED"/>
    <w:rsid w:val="00435743"/>
    <w:rsid w:val="0044303E"/>
    <w:rsid w:val="00457B90"/>
    <w:rsid w:val="00460A44"/>
    <w:rsid w:val="004842FF"/>
    <w:rsid w:val="004A2A3D"/>
    <w:rsid w:val="004C082E"/>
    <w:rsid w:val="004D3556"/>
    <w:rsid w:val="004D43EA"/>
    <w:rsid w:val="004E4D22"/>
    <w:rsid w:val="005101D3"/>
    <w:rsid w:val="005140C2"/>
    <w:rsid w:val="00520465"/>
    <w:rsid w:val="00521457"/>
    <w:rsid w:val="00551736"/>
    <w:rsid w:val="005614CD"/>
    <w:rsid w:val="00565D4E"/>
    <w:rsid w:val="005747EC"/>
    <w:rsid w:val="005C4505"/>
    <w:rsid w:val="005D4624"/>
    <w:rsid w:val="005D720F"/>
    <w:rsid w:val="005E67CA"/>
    <w:rsid w:val="005F4D66"/>
    <w:rsid w:val="00620608"/>
    <w:rsid w:val="00624831"/>
    <w:rsid w:val="00644A40"/>
    <w:rsid w:val="00666FD9"/>
    <w:rsid w:val="00667B80"/>
    <w:rsid w:val="006A0FCD"/>
    <w:rsid w:val="006B2205"/>
    <w:rsid w:val="006B3174"/>
    <w:rsid w:val="006D0B9C"/>
    <w:rsid w:val="006D22D2"/>
    <w:rsid w:val="006D7968"/>
    <w:rsid w:val="006F5513"/>
    <w:rsid w:val="007044A5"/>
    <w:rsid w:val="0072424F"/>
    <w:rsid w:val="007324EA"/>
    <w:rsid w:val="00741C0F"/>
    <w:rsid w:val="00743B21"/>
    <w:rsid w:val="007530A8"/>
    <w:rsid w:val="007535B3"/>
    <w:rsid w:val="00753628"/>
    <w:rsid w:val="00787ED5"/>
    <w:rsid w:val="00793938"/>
    <w:rsid w:val="007A5C93"/>
    <w:rsid w:val="007C4363"/>
    <w:rsid w:val="007C76EE"/>
    <w:rsid w:val="007D0A49"/>
    <w:rsid w:val="007D0FE4"/>
    <w:rsid w:val="00800C7C"/>
    <w:rsid w:val="0081539F"/>
    <w:rsid w:val="00843D5A"/>
    <w:rsid w:val="008447A4"/>
    <w:rsid w:val="008552A8"/>
    <w:rsid w:val="0089425F"/>
    <w:rsid w:val="008A77AB"/>
    <w:rsid w:val="008B664B"/>
    <w:rsid w:val="008E0F39"/>
    <w:rsid w:val="008E4048"/>
    <w:rsid w:val="00916EF0"/>
    <w:rsid w:val="00937B5D"/>
    <w:rsid w:val="00940686"/>
    <w:rsid w:val="0095083A"/>
    <w:rsid w:val="00954458"/>
    <w:rsid w:val="00960C8B"/>
    <w:rsid w:val="00974822"/>
    <w:rsid w:val="00977F83"/>
    <w:rsid w:val="00981EC9"/>
    <w:rsid w:val="009B69C1"/>
    <w:rsid w:val="009B7852"/>
    <w:rsid w:val="009C2829"/>
    <w:rsid w:val="009C7429"/>
    <w:rsid w:val="00A1261A"/>
    <w:rsid w:val="00A15216"/>
    <w:rsid w:val="00A20FB5"/>
    <w:rsid w:val="00A322B7"/>
    <w:rsid w:val="00A36A2E"/>
    <w:rsid w:val="00A40663"/>
    <w:rsid w:val="00A41D50"/>
    <w:rsid w:val="00A62853"/>
    <w:rsid w:val="00A816AF"/>
    <w:rsid w:val="00A81F66"/>
    <w:rsid w:val="00A96987"/>
    <w:rsid w:val="00AA24C9"/>
    <w:rsid w:val="00AA7AFC"/>
    <w:rsid w:val="00AE3366"/>
    <w:rsid w:val="00AF063E"/>
    <w:rsid w:val="00AF7AA3"/>
    <w:rsid w:val="00B11995"/>
    <w:rsid w:val="00B256D1"/>
    <w:rsid w:val="00B26432"/>
    <w:rsid w:val="00BA5D62"/>
    <w:rsid w:val="00BA7D27"/>
    <w:rsid w:val="00BB42F8"/>
    <w:rsid w:val="00BB5EE2"/>
    <w:rsid w:val="00BD450F"/>
    <w:rsid w:val="00BE48B2"/>
    <w:rsid w:val="00BF7699"/>
    <w:rsid w:val="00C24C57"/>
    <w:rsid w:val="00C35D0B"/>
    <w:rsid w:val="00C61074"/>
    <w:rsid w:val="00C7156F"/>
    <w:rsid w:val="00C83FD3"/>
    <w:rsid w:val="00CA3FE6"/>
    <w:rsid w:val="00CB5495"/>
    <w:rsid w:val="00D04E79"/>
    <w:rsid w:val="00D10D33"/>
    <w:rsid w:val="00D2399B"/>
    <w:rsid w:val="00D24DFA"/>
    <w:rsid w:val="00D26C96"/>
    <w:rsid w:val="00D26E2C"/>
    <w:rsid w:val="00D301FA"/>
    <w:rsid w:val="00D36218"/>
    <w:rsid w:val="00D63A38"/>
    <w:rsid w:val="00D727FA"/>
    <w:rsid w:val="00D7498B"/>
    <w:rsid w:val="00D768B7"/>
    <w:rsid w:val="00DC6731"/>
    <w:rsid w:val="00DC6F04"/>
    <w:rsid w:val="00E03A11"/>
    <w:rsid w:val="00E27FB1"/>
    <w:rsid w:val="00E32591"/>
    <w:rsid w:val="00E325FD"/>
    <w:rsid w:val="00E463A9"/>
    <w:rsid w:val="00E52391"/>
    <w:rsid w:val="00E6647F"/>
    <w:rsid w:val="00E72E0A"/>
    <w:rsid w:val="00E909E4"/>
    <w:rsid w:val="00E95DBE"/>
    <w:rsid w:val="00EA7D0B"/>
    <w:rsid w:val="00EC04B6"/>
    <w:rsid w:val="00EC3092"/>
    <w:rsid w:val="00ED4C83"/>
    <w:rsid w:val="00EE5133"/>
    <w:rsid w:val="00EE5314"/>
    <w:rsid w:val="00F05796"/>
    <w:rsid w:val="00F538A5"/>
    <w:rsid w:val="00F571BB"/>
    <w:rsid w:val="00F81906"/>
    <w:rsid w:val="00F82852"/>
    <w:rsid w:val="00FB55DA"/>
    <w:rsid w:val="00FD66EF"/>
    <w:rsid w:val="00FD670C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8A"/>
  </w:style>
  <w:style w:type="paragraph" w:styleId="Footer">
    <w:name w:val="footer"/>
    <w:basedOn w:val="Normal"/>
    <w:link w:val="FooterChar"/>
    <w:uiPriority w:val="99"/>
    <w:unhideWhenUsed/>
    <w:rsid w:val="0006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8A"/>
  </w:style>
  <w:style w:type="paragraph" w:customStyle="1" w:styleId="BFOBody">
    <w:name w:val="BFO Body"/>
    <w:basedOn w:val="Normal"/>
    <w:link w:val="BFOBodyChar"/>
    <w:uiPriority w:val="99"/>
    <w:qFormat/>
    <w:rsid w:val="00DC6F04"/>
    <w:pPr>
      <w:widowControl w:val="0"/>
      <w:autoSpaceDE w:val="0"/>
      <w:autoSpaceDN w:val="0"/>
      <w:adjustRightInd w:val="0"/>
      <w:spacing w:before="240"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FOBodyChar">
    <w:name w:val="BFO Body Char"/>
    <w:basedOn w:val="DefaultParagraphFont"/>
    <w:link w:val="BFOBody"/>
    <w:uiPriority w:val="99"/>
    <w:locked/>
    <w:rsid w:val="00DC6F04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B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6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8A"/>
  </w:style>
  <w:style w:type="paragraph" w:styleId="Footer">
    <w:name w:val="footer"/>
    <w:basedOn w:val="Normal"/>
    <w:link w:val="FooterChar"/>
    <w:uiPriority w:val="99"/>
    <w:unhideWhenUsed/>
    <w:rsid w:val="0006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8A"/>
  </w:style>
  <w:style w:type="paragraph" w:customStyle="1" w:styleId="BFOBody">
    <w:name w:val="BFO Body"/>
    <w:basedOn w:val="Normal"/>
    <w:link w:val="BFOBodyChar"/>
    <w:uiPriority w:val="99"/>
    <w:qFormat/>
    <w:rsid w:val="00DC6F04"/>
    <w:pPr>
      <w:widowControl w:val="0"/>
      <w:autoSpaceDE w:val="0"/>
      <w:autoSpaceDN w:val="0"/>
      <w:adjustRightInd w:val="0"/>
      <w:spacing w:before="240"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FOBodyChar">
    <w:name w:val="BFO Body Char"/>
    <w:basedOn w:val="DefaultParagraphFont"/>
    <w:link w:val="BFOBody"/>
    <w:uiPriority w:val="99"/>
    <w:locked/>
    <w:rsid w:val="00DC6F04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4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B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6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tagmanager/answer/3002596?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</dc:creator>
  <cp:lastModifiedBy>Eric</cp:lastModifiedBy>
  <cp:revision>3</cp:revision>
  <cp:lastPrinted>2013-01-28T17:35:00Z</cp:lastPrinted>
  <dcterms:created xsi:type="dcterms:W3CDTF">2013-10-16T22:08:00Z</dcterms:created>
  <dcterms:modified xsi:type="dcterms:W3CDTF">2013-10-21T17:22:00Z</dcterms:modified>
</cp:coreProperties>
</file>