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0C0" w:rsidRPr="004E60C0" w:rsidRDefault="004E60C0" w:rsidP="004E60C0">
      <w:pPr>
        <w:spacing w:after="150" w:line="450" w:lineRule="atLeast"/>
        <w:textAlignment w:val="baseline"/>
        <w:outlineLvl w:val="0"/>
        <w:rPr>
          <w:rFonts w:ascii="Arial" w:eastAsia="Times New Roman" w:hAnsi="Arial" w:cs="Arial"/>
          <w:b/>
          <w:bCs/>
          <w:color w:val="DD6F03"/>
          <w:kern w:val="36"/>
          <w:sz w:val="42"/>
          <w:szCs w:val="42"/>
        </w:rPr>
      </w:pPr>
      <w:r w:rsidRPr="004E60C0">
        <w:rPr>
          <w:rFonts w:ascii="Arial" w:eastAsia="Times New Roman" w:hAnsi="Arial" w:cs="Arial"/>
          <w:b/>
          <w:bCs/>
          <w:color w:val="DD6F03"/>
          <w:kern w:val="36"/>
          <w:sz w:val="42"/>
          <w:szCs w:val="42"/>
        </w:rPr>
        <w:t>Bid Management: Fro</w:t>
      </w:r>
      <w:bookmarkStart w:id="0" w:name="_GoBack"/>
      <w:bookmarkEnd w:id="0"/>
      <w:r w:rsidRPr="004E60C0">
        <w:rPr>
          <w:rFonts w:ascii="Arial" w:eastAsia="Times New Roman" w:hAnsi="Arial" w:cs="Arial"/>
          <w:b/>
          <w:bCs/>
          <w:color w:val="DD6F03"/>
          <w:kern w:val="36"/>
          <w:sz w:val="42"/>
          <w:szCs w:val="42"/>
        </w:rPr>
        <w:t xml:space="preserve">m Basic </w:t>
      </w:r>
      <w:proofErr w:type="gramStart"/>
      <w:r w:rsidRPr="004E60C0">
        <w:rPr>
          <w:rFonts w:ascii="Arial" w:eastAsia="Times New Roman" w:hAnsi="Arial" w:cs="Arial"/>
          <w:b/>
          <w:bCs/>
          <w:color w:val="DD6F03"/>
          <w:kern w:val="36"/>
          <w:sz w:val="42"/>
          <w:szCs w:val="42"/>
        </w:rPr>
        <w:t>To</w:t>
      </w:r>
      <w:proofErr w:type="gramEnd"/>
      <w:r w:rsidRPr="004E60C0">
        <w:rPr>
          <w:rFonts w:ascii="Arial" w:eastAsia="Times New Roman" w:hAnsi="Arial" w:cs="Arial"/>
          <w:b/>
          <w:bCs/>
          <w:color w:val="DD6F03"/>
          <w:kern w:val="36"/>
          <w:sz w:val="42"/>
          <w:szCs w:val="42"/>
        </w:rPr>
        <w:t xml:space="preserve"> Advanced</w:t>
      </w:r>
    </w:p>
    <w:p w:rsidR="004E60C0" w:rsidRPr="004E60C0" w:rsidRDefault="004E60C0" w:rsidP="004E60C0">
      <w:pPr>
        <w:spacing w:after="0" w:line="315" w:lineRule="atLeast"/>
        <w:textAlignment w:val="baseline"/>
        <w:rPr>
          <w:rFonts w:ascii="Arial" w:eastAsia="Times New Roman" w:hAnsi="Arial" w:cs="Arial"/>
          <w:color w:val="4D4D4D"/>
          <w:sz w:val="23"/>
          <w:szCs w:val="23"/>
        </w:rPr>
      </w:pPr>
      <w:r w:rsidRPr="004E60C0">
        <w:rPr>
          <w:rFonts w:ascii="Arial" w:eastAsia="Times New Roman" w:hAnsi="Arial" w:cs="Arial"/>
          <w:color w:val="4D4D4D"/>
          <w:sz w:val="23"/>
          <w:szCs w:val="23"/>
        </w:rPr>
        <w:t> </w:t>
      </w:r>
    </w:p>
    <w:p w:rsidR="004E60C0" w:rsidRPr="004E60C0" w:rsidRDefault="004E60C0" w:rsidP="004E60C0">
      <w:pPr>
        <w:spacing w:after="0" w:line="315" w:lineRule="atLeast"/>
        <w:textAlignment w:val="baseline"/>
        <w:rPr>
          <w:rFonts w:ascii="Arial" w:eastAsia="Times New Roman" w:hAnsi="Arial" w:cs="Arial"/>
          <w:color w:val="4D4D4D"/>
          <w:sz w:val="23"/>
          <w:szCs w:val="23"/>
        </w:rPr>
      </w:pPr>
      <w:r w:rsidRPr="004E60C0">
        <w:rPr>
          <w:rFonts w:ascii="Arial" w:eastAsia="Times New Roman" w:hAnsi="Arial" w:cs="Arial"/>
          <w:color w:val="4D4D4D"/>
          <w:sz w:val="23"/>
          <w:szCs w:val="23"/>
        </w:rPr>
        <w:t> </w:t>
      </w:r>
      <w:hyperlink r:id="rId5" w:history="1">
        <w:proofErr w:type="gramStart"/>
        <w:r w:rsidRPr="004E60C0">
          <w:rPr>
            <w:rFonts w:ascii="Arial" w:eastAsia="Times New Roman" w:hAnsi="Arial" w:cs="Arial"/>
            <w:color w:val="DD6F03"/>
            <w:sz w:val="23"/>
            <w:szCs w:val="23"/>
            <w:u w:val="single"/>
            <w:bdr w:val="none" w:sz="0" w:space="0" w:color="auto" w:frame="1"/>
          </w:rPr>
          <w:t>inShare</w:t>
        </w:r>
        <w:proofErr w:type="gramEnd"/>
      </w:hyperlink>
      <w:r w:rsidRPr="004E60C0">
        <w:rPr>
          <w:rFonts w:ascii="Arial" w:eastAsia="Times New Roman" w:hAnsi="Arial" w:cs="Arial"/>
          <w:color w:val="4D4D4D"/>
          <w:sz w:val="23"/>
          <w:szCs w:val="23"/>
          <w:bdr w:val="none" w:sz="0" w:space="0" w:color="auto" w:frame="1"/>
        </w:rPr>
        <w:t>6</w:t>
      </w:r>
    </w:p>
    <w:p w:rsidR="004E60C0" w:rsidRPr="004E60C0" w:rsidRDefault="004E60C0" w:rsidP="004E60C0">
      <w:pPr>
        <w:spacing w:after="0" w:line="315" w:lineRule="atLeast"/>
        <w:textAlignment w:val="baseline"/>
        <w:rPr>
          <w:rFonts w:ascii="Arial" w:eastAsia="Times New Roman" w:hAnsi="Arial" w:cs="Arial"/>
          <w:color w:val="757575"/>
          <w:sz w:val="23"/>
          <w:szCs w:val="23"/>
        </w:rPr>
      </w:pPr>
      <w:r w:rsidRPr="004E60C0">
        <w:rPr>
          <w:rFonts w:ascii="Arial" w:eastAsia="Times New Roman" w:hAnsi="Arial" w:cs="Arial"/>
          <w:i/>
          <w:iCs/>
          <w:color w:val="757575"/>
          <w:sz w:val="23"/>
          <w:szCs w:val="23"/>
          <w:bdr w:val="none" w:sz="0" w:space="0" w:color="auto" w:frame="1"/>
        </w:rPr>
        <w:t>For this month’s </w:t>
      </w:r>
      <w:hyperlink r:id="rId6" w:tgtFrame="_blank" w:history="1">
        <w:r w:rsidRPr="004E60C0">
          <w:rPr>
            <w:rFonts w:ascii="Arial" w:eastAsia="Times New Roman" w:hAnsi="Arial" w:cs="Arial"/>
            <w:i/>
            <w:iCs/>
            <w:color w:val="DD6F03"/>
            <w:sz w:val="23"/>
            <w:szCs w:val="23"/>
            <w:u w:val="single"/>
            <w:bdr w:val="none" w:sz="0" w:space="0" w:color="auto" w:frame="1"/>
          </w:rPr>
          <w:t>series</w:t>
        </w:r>
      </w:hyperlink>
      <w:r w:rsidRPr="004E60C0">
        <w:rPr>
          <w:rFonts w:ascii="Arial" w:eastAsia="Times New Roman" w:hAnsi="Arial" w:cs="Arial"/>
          <w:i/>
          <w:iCs/>
          <w:color w:val="757575"/>
          <w:sz w:val="23"/>
          <w:szCs w:val="23"/>
          <w:bdr w:val="none" w:sz="0" w:space="0" w:color="auto" w:frame="1"/>
        </w:rPr>
        <w:t> PPC Hero decided to go back to the basics, but with a twist.  We’ll be tackling all of the standard </w:t>
      </w:r>
      <w:hyperlink r:id="rId7" w:tgtFrame="_blank" w:history="1">
        <w:r w:rsidRPr="004E60C0">
          <w:rPr>
            <w:rFonts w:ascii="Arial" w:eastAsia="Times New Roman" w:hAnsi="Arial" w:cs="Arial"/>
            <w:i/>
            <w:iCs/>
            <w:color w:val="DD6F03"/>
            <w:sz w:val="23"/>
            <w:szCs w:val="23"/>
            <w:u w:val="single"/>
            <w:bdr w:val="none" w:sz="0" w:space="0" w:color="auto" w:frame="1"/>
          </w:rPr>
          <w:t>best practices</w:t>
        </w:r>
      </w:hyperlink>
      <w:r w:rsidRPr="004E60C0">
        <w:rPr>
          <w:rFonts w:ascii="Arial" w:eastAsia="Times New Roman" w:hAnsi="Arial" w:cs="Arial"/>
          <w:i/>
          <w:iCs/>
          <w:color w:val="757575"/>
          <w:sz w:val="23"/>
          <w:szCs w:val="23"/>
          <w:bdr w:val="none" w:sz="0" w:space="0" w:color="auto" w:frame="1"/>
        </w:rPr>
        <w:t> for bids, </w:t>
      </w:r>
      <w:hyperlink r:id="rId8" w:tgtFrame="_blank" w:history="1">
        <w:r w:rsidRPr="004E60C0">
          <w:rPr>
            <w:rFonts w:ascii="Arial" w:eastAsia="Times New Roman" w:hAnsi="Arial" w:cs="Arial"/>
            <w:i/>
            <w:iCs/>
            <w:color w:val="DD6F03"/>
            <w:sz w:val="23"/>
            <w:szCs w:val="23"/>
            <w:u w:val="single"/>
            <w:bdr w:val="none" w:sz="0" w:space="0" w:color="auto" w:frame="1"/>
          </w:rPr>
          <w:t>ads</w:t>
        </w:r>
      </w:hyperlink>
      <w:r w:rsidRPr="004E60C0">
        <w:rPr>
          <w:rFonts w:ascii="Arial" w:eastAsia="Times New Roman" w:hAnsi="Arial" w:cs="Arial"/>
          <w:i/>
          <w:iCs/>
          <w:color w:val="757575"/>
          <w:sz w:val="23"/>
          <w:szCs w:val="23"/>
          <w:bdr w:val="none" w:sz="0" w:space="0" w:color="auto" w:frame="1"/>
        </w:rPr>
        <w:t>, and keywords.  But we’ll also share some of our personal insights about what works, what doesn’t, and what you can apply to your own accounts.</w:t>
      </w:r>
    </w:p>
    <w:p w:rsidR="004E60C0" w:rsidRPr="004E60C0" w:rsidRDefault="004E60C0" w:rsidP="004E60C0">
      <w:pPr>
        <w:spacing w:after="150" w:line="315" w:lineRule="atLeast"/>
        <w:textAlignment w:val="baseline"/>
        <w:rPr>
          <w:rFonts w:ascii="Arial" w:eastAsia="Times New Roman" w:hAnsi="Arial" w:cs="Arial"/>
          <w:color w:val="757575"/>
          <w:sz w:val="23"/>
          <w:szCs w:val="23"/>
        </w:rPr>
      </w:pPr>
      <w:r w:rsidRPr="004E60C0">
        <w:rPr>
          <w:rFonts w:ascii="Arial" w:eastAsia="Times New Roman" w:hAnsi="Arial" w:cs="Arial"/>
          <w:color w:val="757575"/>
          <w:sz w:val="23"/>
          <w:szCs w:val="23"/>
        </w:rPr>
        <w:t>One of the first things you learn about PPC is bid management. It’s built into the very foundation of PPC, and one of the things that you can change to have a super direct and super obvious impact on your results. There are so many ways to analyze and manage your bids that it can get overwhelming! I’m going to tackle some of these different ways, suggest what you should try based on your PPC goals, and suggest some advanced techniques for stepping up your bid management strategy.</w:t>
      </w:r>
    </w:p>
    <w:p w:rsidR="004E60C0" w:rsidRPr="004E60C0" w:rsidRDefault="004E60C0" w:rsidP="004E60C0">
      <w:pPr>
        <w:spacing w:after="0" w:line="315" w:lineRule="atLeast"/>
        <w:textAlignment w:val="baseline"/>
        <w:rPr>
          <w:rFonts w:ascii="Arial" w:eastAsia="Times New Roman" w:hAnsi="Arial" w:cs="Arial"/>
          <w:color w:val="757575"/>
          <w:sz w:val="23"/>
          <w:szCs w:val="23"/>
        </w:rPr>
      </w:pPr>
      <w:r w:rsidRPr="004E60C0">
        <w:rPr>
          <w:rFonts w:ascii="Arial" w:eastAsia="Times New Roman" w:hAnsi="Arial" w:cs="Arial"/>
          <w:b/>
          <w:bCs/>
          <w:color w:val="757575"/>
          <w:sz w:val="23"/>
          <w:szCs w:val="23"/>
          <w:bdr w:val="none" w:sz="0" w:space="0" w:color="auto" w:frame="1"/>
        </w:rPr>
        <w:t>Quickly, let’s cover the very basics</w:t>
      </w:r>
    </w:p>
    <w:p w:rsidR="004E60C0" w:rsidRPr="004E60C0" w:rsidRDefault="004E60C0" w:rsidP="004E60C0">
      <w:pPr>
        <w:spacing w:after="150" w:line="315" w:lineRule="atLeast"/>
        <w:textAlignment w:val="baseline"/>
        <w:rPr>
          <w:rFonts w:ascii="Arial" w:eastAsia="Times New Roman" w:hAnsi="Arial" w:cs="Arial"/>
          <w:color w:val="757575"/>
          <w:sz w:val="23"/>
          <w:szCs w:val="23"/>
        </w:rPr>
      </w:pPr>
      <w:r w:rsidRPr="004E60C0">
        <w:rPr>
          <w:rFonts w:ascii="Arial" w:eastAsia="Times New Roman" w:hAnsi="Arial" w:cs="Arial"/>
          <w:color w:val="757575"/>
          <w:sz w:val="23"/>
          <w:szCs w:val="23"/>
        </w:rPr>
        <w:t xml:space="preserve">Because not all of us are experienced PPC </w:t>
      </w:r>
      <w:proofErr w:type="spellStart"/>
      <w:r w:rsidRPr="004E60C0">
        <w:rPr>
          <w:rFonts w:ascii="Arial" w:eastAsia="Times New Roman" w:hAnsi="Arial" w:cs="Arial"/>
          <w:color w:val="757575"/>
          <w:sz w:val="23"/>
          <w:szCs w:val="23"/>
        </w:rPr>
        <w:t>rockstars</w:t>
      </w:r>
      <w:proofErr w:type="spellEnd"/>
      <w:r w:rsidRPr="004E60C0">
        <w:rPr>
          <w:rFonts w:ascii="Arial" w:eastAsia="Times New Roman" w:hAnsi="Arial" w:cs="Arial"/>
          <w:color w:val="757575"/>
          <w:sz w:val="23"/>
          <w:szCs w:val="23"/>
        </w:rPr>
        <w:t xml:space="preserve"> (yet!), I’ll quickly cover the very basics.</w:t>
      </w:r>
    </w:p>
    <w:p w:rsidR="004E60C0" w:rsidRPr="004E60C0" w:rsidRDefault="004E60C0" w:rsidP="004E60C0">
      <w:pPr>
        <w:spacing w:after="150" w:line="315" w:lineRule="atLeast"/>
        <w:textAlignment w:val="baseline"/>
        <w:rPr>
          <w:rFonts w:ascii="Arial" w:eastAsia="Times New Roman" w:hAnsi="Arial" w:cs="Arial"/>
          <w:color w:val="757575"/>
          <w:sz w:val="23"/>
          <w:szCs w:val="23"/>
        </w:rPr>
      </w:pPr>
      <w:r w:rsidRPr="004E60C0">
        <w:rPr>
          <w:rFonts w:ascii="Arial" w:eastAsia="Times New Roman" w:hAnsi="Arial" w:cs="Arial"/>
          <w:color w:val="757575"/>
          <w:sz w:val="23"/>
          <w:szCs w:val="23"/>
        </w:rPr>
        <w:t>Cost-per-click (CPC) bidding is when you set a maximum price you’re willing to pay for someone clicking on your ads. This bidding method requires you to pay only when a viewer is interested enough to click your ad and learn more. This is great for direct response goals.</w:t>
      </w:r>
    </w:p>
    <w:p w:rsidR="004E60C0" w:rsidRPr="004E60C0" w:rsidRDefault="004E60C0" w:rsidP="004E60C0">
      <w:pPr>
        <w:spacing w:after="150" w:line="315" w:lineRule="atLeast"/>
        <w:textAlignment w:val="baseline"/>
        <w:rPr>
          <w:rFonts w:ascii="Arial" w:eastAsia="Times New Roman" w:hAnsi="Arial" w:cs="Arial"/>
          <w:color w:val="757575"/>
          <w:sz w:val="23"/>
          <w:szCs w:val="23"/>
        </w:rPr>
      </w:pPr>
      <w:r w:rsidRPr="004E60C0">
        <w:rPr>
          <w:rFonts w:ascii="Arial" w:eastAsia="Times New Roman" w:hAnsi="Arial" w:cs="Arial"/>
          <w:color w:val="757575"/>
          <w:sz w:val="23"/>
          <w:szCs w:val="23"/>
        </w:rPr>
        <w:t>Cost-per-thousand impressions (CPM) is when you pay for each set of a thousand showings of your ad rather than paying for the number of clicks that you receive. CPM bidding is best for brand awareness rather than direct response or driving traffic to your site.</w:t>
      </w:r>
    </w:p>
    <w:p w:rsidR="004E60C0" w:rsidRPr="004E60C0" w:rsidRDefault="004E60C0" w:rsidP="004E60C0">
      <w:pPr>
        <w:spacing w:after="0" w:line="315" w:lineRule="atLeast"/>
        <w:textAlignment w:val="baseline"/>
        <w:rPr>
          <w:rFonts w:ascii="Arial" w:eastAsia="Times New Roman" w:hAnsi="Arial" w:cs="Arial"/>
          <w:color w:val="757575"/>
          <w:sz w:val="23"/>
          <w:szCs w:val="23"/>
        </w:rPr>
      </w:pPr>
      <w:r w:rsidRPr="004E60C0">
        <w:rPr>
          <w:rFonts w:ascii="Arial" w:eastAsia="Times New Roman" w:hAnsi="Arial" w:cs="Arial"/>
          <w:color w:val="757575"/>
          <w:sz w:val="23"/>
          <w:szCs w:val="23"/>
        </w:rPr>
        <w:t>Cost-per-acquisition (CPA) bidding, available through AdWords </w:t>
      </w:r>
      <w:hyperlink r:id="rId9" w:history="1">
        <w:r w:rsidRPr="004E60C0">
          <w:rPr>
            <w:rFonts w:ascii="Arial" w:eastAsia="Times New Roman" w:hAnsi="Arial" w:cs="Arial"/>
            <w:color w:val="DD6F03"/>
            <w:sz w:val="23"/>
            <w:szCs w:val="23"/>
            <w:u w:val="single"/>
            <w:bdr w:val="none" w:sz="0" w:space="0" w:color="auto" w:frame="1"/>
          </w:rPr>
          <w:t>Conversion Optimizer,</w:t>
        </w:r>
      </w:hyperlink>
      <w:r w:rsidRPr="004E60C0">
        <w:rPr>
          <w:rFonts w:ascii="Arial" w:eastAsia="Times New Roman" w:hAnsi="Arial" w:cs="Arial"/>
          <w:color w:val="757575"/>
          <w:sz w:val="23"/>
          <w:szCs w:val="23"/>
        </w:rPr>
        <w:t> allows you to set how much you want to pay per conversion by specifying either a Maximum CPA or a Target CPA for each ad group. Then Conversion Optimizer finds you the most possible conversions for your budget within your max or target CPA. This is a great choice if your goal is conversions.</w:t>
      </w:r>
    </w:p>
    <w:p w:rsidR="004E60C0" w:rsidRPr="004E60C0" w:rsidRDefault="004E60C0" w:rsidP="004E60C0">
      <w:pPr>
        <w:spacing w:after="150" w:line="315" w:lineRule="atLeast"/>
        <w:textAlignment w:val="baseline"/>
        <w:rPr>
          <w:rFonts w:ascii="Arial" w:eastAsia="Times New Roman" w:hAnsi="Arial" w:cs="Arial"/>
          <w:color w:val="757575"/>
          <w:sz w:val="23"/>
          <w:szCs w:val="23"/>
        </w:rPr>
      </w:pPr>
      <w:r w:rsidRPr="004E60C0">
        <w:rPr>
          <w:rFonts w:ascii="Arial" w:eastAsia="Times New Roman" w:hAnsi="Arial" w:cs="Arial"/>
          <w:color w:val="757575"/>
          <w:sz w:val="23"/>
          <w:szCs w:val="23"/>
        </w:rPr>
        <w:t>Enhanced cost-per-click (ECPC) is a bidding feature that raises your bid for clicks that seem more likely to lead to a conversion. This is a bastard child of CPA and CPC bidding. You still set CPC bids, but then AdWords will raise your bids by up to 30% if it thinks the click is more likely to lead to a conversion.</w:t>
      </w:r>
    </w:p>
    <w:p w:rsidR="004E60C0" w:rsidRPr="004E60C0" w:rsidRDefault="004E60C0" w:rsidP="004E60C0">
      <w:pPr>
        <w:spacing w:after="0" w:line="315" w:lineRule="atLeast"/>
        <w:textAlignment w:val="baseline"/>
        <w:rPr>
          <w:rFonts w:ascii="Arial" w:eastAsia="Times New Roman" w:hAnsi="Arial" w:cs="Arial"/>
          <w:color w:val="757575"/>
          <w:sz w:val="23"/>
          <w:szCs w:val="23"/>
        </w:rPr>
      </w:pPr>
      <w:r w:rsidRPr="004E60C0">
        <w:rPr>
          <w:rFonts w:ascii="Arial" w:eastAsia="Times New Roman" w:hAnsi="Arial" w:cs="Arial"/>
          <w:b/>
          <w:bCs/>
          <w:color w:val="757575"/>
          <w:sz w:val="23"/>
          <w:szCs w:val="23"/>
          <w:bdr w:val="none" w:sz="0" w:space="0" w:color="auto" w:frame="1"/>
        </w:rPr>
        <w:t>Bidding type strategy</w:t>
      </w:r>
    </w:p>
    <w:p w:rsidR="004E60C0" w:rsidRPr="004E60C0" w:rsidRDefault="004E60C0" w:rsidP="004E60C0">
      <w:pPr>
        <w:spacing w:after="150" w:line="315" w:lineRule="atLeast"/>
        <w:textAlignment w:val="baseline"/>
        <w:rPr>
          <w:rFonts w:ascii="Arial" w:eastAsia="Times New Roman" w:hAnsi="Arial" w:cs="Arial"/>
          <w:color w:val="757575"/>
          <w:sz w:val="23"/>
          <w:szCs w:val="23"/>
        </w:rPr>
      </w:pPr>
      <w:r w:rsidRPr="004E60C0">
        <w:rPr>
          <w:rFonts w:ascii="Arial" w:eastAsia="Times New Roman" w:hAnsi="Arial" w:cs="Arial"/>
          <w:color w:val="757575"/>
          <w:sz w:val="23"/>
          <w:szCs w:val="23"/>
        </w:rPr>
        <w:t>I covered why each type of bidding would be useful in the above section briefly, but let’s get more in depth with the strategy behind bids for direct response goals, as this is the most common type of PPC account that I deal with.</w:t>
      </w:r>
    </w:p>
    <w:p w:rsidR="004E60C0" w:rsidRPr="004E60C0" w:rsidRDefault="004E60C0" w:rsidP="004E60C0">
      <w:pPr>
        <w:spacing w:after="150" w:line="315" w:lineRule="atLeast"/>
        <w:textAlignment w:val="baseline"/>
        <w:rPr>
          <w:rFonts w:ascii="Arial" w:eastAsia="Times New Roman" w:hAnsi="Arial" w:cs="Arial"/>
          <w:color w:val="757575"/>
          <w:sz w:val="23"/>
          <w:szCs w:val="23"/>
        </w:rPr>
      </w:pPr>
      <w:r w:rsidRPr="004E60C0">
        <w:rPr>
          <w:rFonts w:ascii="Arial" w:eastAsia="Times New Roman" w:hAnsi="Arial" w:cs="Arial"/>
          <w:color w:val="757575"/>
          <w:sz w:val="23"/>
          <w:szCs w:val="23"/>
        </w:rPr>
        <w:t xml:space="preserve">Most of my clients are </w:t>
      </w:r>
      <w:proofErr w:type="spellStart"/>
      <w:r w:rsidRPr="004E60C0">
        <w:rPr>
          <w:rFonts w:ascii="Arial" w:eastAsia="Times New Roman" w:hAnsi="Arial" w:cs="Arial"/>
          <w:color w:val="757575"/>
          <w:sz w:val="23"/>
          <w:szCs w:val="23"/>
        </w:rPr>
        <w:t>eCommerce</w:t>
      </w:r>
      <w:proofErr w:type="spellEnd"/>
      <w:r w:rsidRPr="004E60C0">
        <w:rPr>
          <w:rFonts w:ascii="Arial" w:eastAsia="Times New Roman" w:hAnsi="Arial" w:cs="Arial"/>
          <w:color w:val="757575"/>
          <w:sz w:val="23"/>
          <w:szCs w:val="23"/>
        </w:rPr>
        <w:t xml:space="preserve"> clients. That means that I track conversions and return on ad spend (ROAS) as KPIs (key performance indicators). For </w:t>
      </w:r>
      <w:proofErr w:type="spellStart"/>
      <w:r w:rsidRPr="004E60C0">
        <w:rPr>
          <w:rFonts w:ascii="Arial" w:eastAsia="Times New Roman" w:hAnsi="Arial" w:cs="Arial"/>
          <w:color w:val="757575"/>
          <w:sz w:val="23"/>
          <w:szCs w:val="23"/>
        </w:rPr>
        <w:t>eComm</w:t>
      </w:r>
      <w:proofErr w:type="spellEnd"/>
      <w:r w:rsidRPr="004E60C0">
        <w:rPr>
          <w:rFonts w:ascii="Arial" w:eastAsia="Times New Roman" w:hAnsi="Arial" w:cs="Arial"/>
          <w:color w:val="757575"/>
          <w:sz w:val="23"/>
          <w:szCs w:val="23"/>
        </w:rPr>
        <w:t xml:space="preserve">, CPC, </w:t>
      </w:r>
      <w:proofErr w:type="spellStart"/>
      <w:r w:rsidRPr="004E60C0">
        <w:rPr>
          <w:rFonts w:ascii="Arial" w:eastAsia="Times New Roman" w:hAnsi="Arial" w:cs="Arial"/>
          <w:color w:val="757575"/>
          <w:sz w:val="23"/>
          <w:szCs w:val="23"/>
        </w:rPr>
        <w:t>eCPC</w:t>
      </w:r>
      <w:proofErr w:type="spellEnd"/>
      <w:r w:rsidRPr="004E60C0">
        <w:rPr>
          <w:rFonts w:ascii="Arial" w:eastAsia="Times New Roman" w:hAnsi="Arial" w:cs="Arial"/>
          <w:color w:val="757575"/>
          <w:sz w:val="23"/>
          <w:szCs w:val="23"/>
        </w:rPr>
        <w:t xml:space="preserve">, and </w:t>
      </w:r>
      <w:r w:rsidRPr="004E60C0">
        <w:rPr>
          <w:rFonts w:ascii="Arial" w:eastAsia="Times New Roman" w:hAnsi="Arial" w:cs="Arial"/>
          <w:color w:val="757575"/>
          <w:sz w:val="23"/>
          <w:szCs w:val="23"/>
        </w:rPr>
        <w:lastRenderedPageBreak/>
        <w:t>CPA bidding are all appropriate choices. However, any account focused on conversions with a CPA goal or limit could benefit from these bid types.</w:t>
      </w:r>
    </w:p>
    <w:p w:rsidR="004E60C0" w:rsidRPr="004E60C0" w:rsidRDefault="004E60C0" w:rsidP="004E60C0">
      <w:pPr>
        <w:spacing w:after="0" w:line="315" w:lineRule="atLeast"/>
        <w:textAlignment w:val="baseline"/>
        <w:rPr>
          <w:rFonts w:ascii="Arial" w:eastAsia="Times New Roman" w:hAnsi="Arial" w:cs="Arial"/>
          <w:color w:val="757575"/>
          <w:sz w:val="23"/>
          <w:szCs w:val="23"/>
        </w:rPr>
      </w:pPr>
      <w:r w:rsidRPr="004E60C0">
        <w:rPr>
          <w:rFonts w:ascii="Arial" w:eastAsia="Times New Roman" w:hAnsi="Arial" w:cs="Arial"/>
          <w:color w:val="757575"/>
          <w:sz w:val="23"/>
          <w:szCs w:val="23"/>
        </w:rPr>
        <w:t>You have to start with CPC bids. Use the Google Traffic Estimator to estimate where you should place your bids to begin with:</w:t>
      </w:r>
      <w:r w:rsidRPr="004E60C0">
        <w:rPr>
          <w:rFonts w:ascii="Arial" w:eastAsia="Times New Roman" w:hAnsi="Arial" w:cs="Arial"/>
          <w:noProof/>
          <w:color w:val="DD6F03"/>
          <w:sz w:val="23"/>
          <w:szCs w:val="23"/>
          <w:bdr w:val="none" w:sz="0" w:space="0" w:color="auto" w:frame="1"/>
        </w:rPr>
        <w:drawing>
          <wp:inline distT="0" distB="0" distL="0" distR="0">
            <wp:extent cx="9610725" cy="5095875"/>
            <wp:effectExtent l="0" t="0" r="9525" b="9525"/>
            <wp:docPr id="4" name="Picture 4" descr="Screen shot 2013-03-12 at 3.08.56 P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03-12 at 3.08.56 PM">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10725" cy="5095875"/>
                    </a:xfrm>
                    <a:prstGeom prst="rect">
                      <a:avLst/>
                    </a:prstGeom>
                    <a:noFill/>
                    <a:ln>
                      <a:noFill/>
                    </a:ln>
                  </pic:spPr>
                </pic:pic>
              </a:graphicData>
            </a:graphic>
          </wp:inline>
        </w:drawing>
      </w:r>
    </w:p>
    <w:p w:rsidR="004E60C0" w:rsidRPr="004E60C0" w:rsidRDefault="004E60C0" w:rsidP="004E60C0">
      <w:pPr>
        <w:spacing w:after="0" w:line="315" w:lineRule="atLeast"/>
        <w:textAlignment w:val="baseline"/>
        <w:rPr>
          <w:rFonts w:ascii="Arial" w:eastAsia="Times New Roman" w:hAnsi="Arial" w:cs="Arial"/>
          <w:color w:val="757575"/>
          <w:sz w:val="23"/>
          <w:szCs w:val="23"/>
        </w:rPr>
      </w:pPr>
      <w:r w:rsidRPr="004E60C0">
        <w:rPr>
          <w:rFonts w:ascii="Arial" w:eastAsia="Times New Roman" w:hAnsi="Arial" w:cs="Arial"/>
          <w:color w:val="757575"/>
          <w:sz w:val="23"/>
          <w:szCs w:val="23"/>
        </w:rPr>
        <w:t>Then, you need to run with CPC for a while, until you have enough conversion data, before thinking about transitioning to another type of bidding. </w:t>
      </w:r>
      <w:hyperlink r:id="rId12" w:history="1">
        <w:r w:rsidRPr="004E60C0">
          <w:rPr>
            <w:rFonts w:ascii="Arial" w:eastAsia="Times New Roman" w:hAnsi="Arial" w:cs="Arial"/>
            <w:color w:val="DD6F03"/>
            <w:sz w:val="23"/>
            <w:szCs w:val="23"/>
            <w:u w:val="single"/>
            <w:bdr w:val="none" w:sz="0" w:space="0" w:color="auto" w:frame="1"/>
          </w:rPr>
          <w:t>Here</w:t>
        </w:r>
      </w:hyperlink>
      <w:r w:rsidRPr="004E60C0">
        <w:rPr>
          <w:rFonts w:ascii="Arial" w:eastAsia="Times New Roman" w:hAnsi="Arial" w:cs="Arial"/>
          <w:color w:val="757575"/>
          <w:sz w:val="23"/>
          <w:szCs w:val="23"/>
        </w:rPr>
        <w:t xml:space="preserve"> is a list from Google on best practices for the conversion optimizer. You need at least 15 conversions in a 30 day period to be eligible, but Google and I both recommend you collect as much as possible before enabling CPA or </w:t>
      </w:r>
      <w:proofErr w:type="spellStart"/>
      <w:r w:rsidRPr="004E60C0">
        <w:rPr>
          <w:rFonts w:ascii="Arial" w:eastAsia="Times New Roman" w:hAnsi="Arial" w:cs="Arial"/>
          <w:color w:val="757575"/>
          <w:sz w:val="23"/>
          <w:szCs w:val="23"/>
        </w:rPr>
        <w:t>eCPC</w:t>
      </w:r>
      <w:proofErr w:type="spellEnd"/>
      <w:r w:rsidRPr="004E60C0">
        <w:rPr>
          <w:rFonts w:ascii="Arial" w:eastAsia="Times New Roman" w:hAnsi="Arial" w:cs="Arial"/>
          <w:color w:val="757575"/>
          <w:sz w:val="23"/>
          <w:szCs w:val="23"/>
        </w:rPr>
        <w:t xml:space="preserve"> bidding. So, you’re going to want some good CPC management until you reach the point where you have lots of data.</w:t>
      </w:r>
    </w:p>
    <w:p w:rsidR="004E60C0" w:rsidRPr="004E60C0" w:rsidRDefault="004E60C0" w:rsidP="004E60C0">
      <w:pPr>
        <w:spacing w:after="0" w:line="315" w:lineRule="atLeast"/>
        <w:textAlignment w:val="baseline"/>
        <w:rPr>
          <w:rFonts w:ascii="Arial" w:eastAsia="Times New Roman" w:hAnsi="Arial" w:cs="Arial"/>
          <w:color w:val="757575"/>
          <w:sz w:val="23"/>
          <w:szCs w:val="23"/>
        </w:rPr>
      </w:pPr>
      <w:hyperlink r:id="rId13" w:history="1">
        <w:r w:rsidRPr="004E60C0">
          <w:rPr>
            <w:rFonts w:ascii="Arial" w:eastAsia="Times New Roman" w:hAnsi="Arial" w:cs="Arial"/>
            <w:color w:val="DD6F03"/>
            <w:sz w:val="23"/>
            <w:szCs w:val="23"/>
            <w:u w:val="single"/>
            <w:bdr w:val="none" w:sz="0" w:space="0" w:color="auto" w:frame="1"/>
          </w:rPr>
          <w:t>Here</w:t>
        </w:r>
      </w:hyperlink>
      <w:r w:rsidRPr="004E60C0">
        <w:rPr>
          <w:rFonts w:ascii="Arial" w:eastAsia="Times New Roman" w:hAnsi="Arial" w:cs="Arial"/>
          <w:color w:val="757575"/>
          <w:sz w:val="23"/>
          <w:szCs w:val="23"/>
        </w:rPr>
        <w:t xml:space="preserve"> is a great blog post that shows you how to analyze your bids based on average position using pivot tables. That’s a really great way of analyzing your bids. You can see which average position leads to the highest conversion volume within your ROAS or CPA limits. If you download your keyword report from a custom report in Analytics that includes revenue data or you have dynamic conversion tracking in AdWords that pulls real revenue </w:t>
      </w:r>
      <w:r w:rsidRPr="004E60C0">
        <w:rPr>
          <w:rFonts w:ascii="Arial" w:eastAsia="Times New Roman" w:hAnsi="Arial" w:cs="Arial"/>
          <w:color w:val="757575"/>
          <w:sz w:val="23"/>
          <w:szCs w:val="23"/>
        </w:rPr>
        <w:lastRenderedPageBreak/>
        <w:t>data, you could actually figure the gross revenue per average position. Just add a sum for revenue and cost to your pivot table during the analysis outlined in the linked article, then do a calculated field for revenue minus cost.</w:t>
      </w:r>
    </w:p>
    <w:p w:rsidR="004E60C0" w:rsidRPr="004E60C0" w:rsidRDefault="004E60C0" w:rsidP="004E60C0">
      <w:pPr>
        <w:spacing w:after="0" w:line="315" w:lineRule="atLeast"/>
        <w:textAlignment w:val="baseline"/>
        <w:rPr>
          <w:rFonts w:ascii="Arial" w:eastAsia="Times New Roman" w:hAnsi="Arial" w:cs="Arial"/>
          <w:color w:val="757575"/>
          <w:sz w:val="23"/>
          <w:szCs w:val="23"/>
        </w:rPr>
      </w:pPr>
      <w:r w:rsidRPr="004E60C0">
        <w:rPr>
          <w:rFonts w:ascii="Arial" w:eastAsia="Times New Roman" w:hAnsi="Arial" w:cs="Arial"/>
          <w:noProof/>
          <w:color w:val="DD6F03"/>
          <w:sz w:val="23"/>
          <w:szCs w:val="23"/>
          <w:bdr w:val="none" w:sz="0" w:space="0" w:color="auto" w:frame="1"/>
        </w:rPr>
        <w:drawing>
          <wp:inline distT="0" distB="0" distL="0" distR="0">
            <wp:extent cx="2447925" cy="1514475"/>
            <wp:effectExtent l="0" t="0" r="9525" b="9525"/>
            <wp:docPr id="3" name="Picture 3" descr="Screen shot 2013-03-12 at 3.21.22 PM">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3-03-12 at 3.21.22 PM">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7925" cy="1514475"/>
                    </a:xfrm>
                    <a:prstGeom prst="rect">
                      <a:avLst/>
                    </a:prstGeom>
                    <a:noFill/>
                    <a:ln>
                      <a:noFill/>
                    </a:ln>
                  </pic:spPr>
                </pic:pic>
              </a:graphicData>
            </a:graphic>
          </wp:inline>
        </w:drawing>
      </w:r>
    </w:p>
    <w:p w:rsidR="004E60C0" w:rsidRPr="004E60C0" w:rsidRDefault="004E60C0" w:rsidP="004E60C0">
      <w:pPr>
        <w:spacing w:after="0" w:line="315" w:lineRule="atLeast"/>
        <w:textAlignment w:val="baseline"/>
        <w:rPr>
          <w:rFonts w:ascii="Arial" w:eastAsia="Times New Roman" w:hAnsi="Arial" w:cs="Arial"/>
          <w:color w:val="757575"/>
          <w:sz w:val="23"/>
          <w:szCs w:val="23"/>
        </w:rPr>
      </w:pPr>
      <w:r w:rsidRPr="004E60C0">
        <w:rPr>
          <w:rFonts w:ascii="Arial" w:eastAsia="Times New Roman" w:hAnsi="Arial" w:cs="Arial"/>
          <w:color w:val="757575"/>
          <w:sz w:val="23"/>
          <w:szCs w:val="23"/>
        </w:rPr>
        <w:t>Then, you can adjust your bids appropriately. If you find an average position of 2.5-3.0 is best for conversion volume and gross revenue, then you’ll want to analyze your data to see what your avg. CPC is for that position, and adjust until you start seeing that you’re in that position range. Don’t forget to </w:t>
      </w:r>
      <w:hyperlink r:id="rId16" w:history="1">
        <w:r w:rsidRPr="004E60C0">
          <w:rPr>
            <w:rFonts w:ascii="Arial" w:eastAsia="Times New Roman" w:hAnsi="Arial" w:cs="Arial"/>
            <w:color w:val="DD6F03"/>
            <w:sz w:val="23"/>
            <w:szCs w:val="23"/>
            <w:u w:val="single"/>
            <w:bdr w:val="none" w:sz="0" w:space="0" w:color="auto" w:frame="1"/>
          </w:rPr>
          <w:t>bookend</w:t>
        </w:r>
      </w:hyperlink>
      <w:r w:rsidRPr="004E60C0">
        <w:rPr>
          <w:rFonts w:ascii="Arial" w:eastAsia="Times New Roman" w:hAnsi="Arial" w:cs="Arial"/>
          <w:color w:val="757575"/>
          <w:sz w:val="23"/>
          <w:szCs w:val="23"/>
        </w:rPr>
        <w:t> your proposed changes. You’ll want to predict what the changes you’re making may do to your account.</w:t>
      </w:r>
    </w:p>
    <w:p w:rsidR="004E60C0" w:rsidRPr="004E60C0" w:rsidRDefault="004E60C0" w:rsidP="004E60C0">
      <w:pPr>
        <w:spacing w:after="0" w:line="315" w:lineRule="atLeast"/>
        <w:textAlignment w:val="baseline"/>
        <w:rPr>
          <w:rFonts w:ascii="Arial" w:eastAsia="Times New Roman" w:hAnsi="Arial" w:cs="Arial"/>
          <w:color w:val="757575"/>
          <w:sz w:val="23"/>
          <w:szCs w:val="23"/>
        </w:rPr>
      </w:pPr>
      <w:r w:rsidRPr="004E60C0">
        <w:rPr>
          <w:rFonts w:ascii="Arial" w:eastAsia="Times New Roman" w:hAnsi="Arial" w:cs="Arial"/>
          <w:color w:val="757575"/>
          <w:sz w:val="23"/>
          <w:szCs w:val="23"/>
        </w:rPr>
        <w:t xml:space="preserve">Once you’ve got a decent amount of conversion data (the more, the better), you can consider experimenting with </w:t>
      </w:r>
      <w:proofErr w:type="spellStart"/>
      <w:r w:rsidRPr="004E60C0">
        <w:rPr>
          <w:rFonts w:ascii="Arial" w:eastAsia="Times New Roman" w:hAnsi="Arial" w:cs="Arial"/>
          <w:color w:val="757575"/>
          <w:sz w:val="23"/>
          <w:szCs w:val="23"/>
        </w:rPr>
        <w:t>eCPC</w:t>
      </w:r>
      <w:proofErr w:type="spellEnd"/>
      <w:r w:rsidRPr="004E60C0">
        <w:rPr>
          <w:rFonts w:ascii="Arial" w:eastAsia="Times New Roman" w:hAnsi="Arial" w:cs="Arial"/>
          <w:color w:val="757575"/>
          <w:sz w:val="23"/>
          <w:szCs w:val="23"/>
        </w:rPr>
        <w:t xml:space="preserve"> or CPA bidding. Sean wrote </w:t>
      </w:r>
      <w:hyperlink r:id="rId17" w:history="1">
        <w:r w:rsidRPr="004E60C0">
          <w:rPr>
            <w:rFonts w:ascii="Arial" w:eastAsia="Times New Roman" w:hAnsi="Arial" w:cs="Arial"/>
            <w:color w:val="DD6F03"/>
            <w:sz w:val="23"/>
            <w:szCs w:val="23"/>
            <w:u w:val="single"/>
            <w:bdr w:val="none" w:sz="0" w:space="0" w:color="auto" w:frame="1"/>
          </w:rPr>
          <w:t>an article</w:t>
        </w:r>
      </w:hyperlink>
      <w:r w:rsidRPr="004E60C0">
        <w:rPr>
          <w:rFonts w:ascii="Arial" w:eastAsia="Times New Roman" w:hAnsi="Arial" w:cs="Arial"/>
          <w:color w:val="757575"/>
          <w:sz w:val="23"/>
          <w:szCs w:val="23"/>
        </w:rPr>
        <w:t> that does a great job of explaining the difference between target and max CPA, optimizing CPA campaign, and how to move away from CPA bidding if it doesn’t work out for you. I won’t go into detail that he already covered, so check that article out. Also, </w:t>
      </w:r>
      <w:hyperlink r:id="rId18" w:anchor="tab=getting-started" w:history="1">
        <w:r w:rsidRPr="004E60C0">
          <w:rPr>
            <w:rFonts w:ascii="Arial" w:eastAsia="Times New Roman" w:hAnsi="Arial" w:cs="Arial"/>
            <w:color w:val="DD6F03"/>
            <w:sz w:val="23"/>
            <w:szCs w:val="23"/>
            <w:u w:val="single"/>
            <w:bdr w:val="none" w:sz="0" w:space="0" w:color="auto" w:frame="1"/>
          </w:rPr>
          <w:t>here</w:t>
        </w:r>
      </w:hyperlink>
      <w:r w:rsidRPr="004E60C0">
        <w:rPr>
          <w:rFonts w:ascii="Arial" w:eastAsia="Times New Roman" w:hAnsi="Arial" w:cs="Arial"/>
          <w:color w:val="757575"/>
          <w:sz w:val="23"/>
          <w:szCs w:val="23"/>
        </w:rPr>
        <w:t> is a step-by-step guide to setting up CPA bidding.</w:t>
      </w:r>
    </w:p>
    <w:p w:rsidR="004E60C0" w:rsidRPr="004E60C0" w:rsidRDefault="004E60C0" w:rsidP="004E60C0">
      <w:pPr>
        <w:spacing w:after="0" w:line="315" w:lineRule="atLeast"/>
        <w:textAlignment w:val="baseline"/>
        <w:rPr>
          <w:rFonts w:ascii="Arial" w:eastAsia="Times New Roman" w:hAnsi="Arial" w:cs="Arial"/>
          <w:color w:val="757575"/>
          <w:sz w:val="23"/>
          <w:szCs w:val="23"/>
        </w:rPr>
      </w:pPr>
      <w:r w:rsidRPr="004E60C0">
        <w:rPr>
          <w:rFonts w:ascii="Arial" w:eastAsia="Times New Roman" w:hAnsi="Arial" w:cs="Arial"/>
          <w:color w:val="757575"/>
          <w:sz w:val="23"/>
          <w:szCs w:val="23"/>
        </w:rPr>
        <w:t>And I hate to feel like I’m copping out, but we have </w:t>
      </w:r>
      <w:hyperlink r:id="rId19" w:history="1">
        <w:r w:rsidRPr="004E60C0">
          <w:rPr>
            <w:rFonts w:ascii="Arial" w:eastAsia="Times New Roman" w:hAnsi="Arial" w:cs="Arial"/>
            <w:color w:val="DD6F03"/>
            <w:sz w:val="23"/>
            <w:szCs w:val="23"/>
            <w:u w:val="single"/>
            <w:bdr w:val="none" w:sz="0" w:space="0" w:color="auto" w:frame="1"/>
          </w:rPr>
          <w:t>a great article</w:t>
        </w:r>
      </w:hyperlink>
      <w:r w:rsidRPr="004E60C0">
        <w:rPr>
          <w:rFonts w:ascii="Arial" w:eastAsia="Times New Roman" w:hAnsi="Arial" w:cs="Arial"/>
          <w:color w:val="757575"/>
          <w:sz w:val="23"/>
          <w:szCs w:val="23"/>
        </w:rPr>
        <w:t xml:space="preserve"> about </w:t>
      </w:r>
      <w:proofErr w:type="spellStart"/>
      <w:r w:rsidRPr="004E60C0">
        <w:rPr>
          <w:rFonts w:ascii="Arial" w:eastAsia="Times New Roman" w:hAnsi="Arial" w:cs="Arial"/>
          <w:color w:val="757575"/>
          <w:sz w:val="23"/>
          <w:szCs w:val="23"/>
        </w:rPr>
        <w:t>eCPC</w:t>
      </w:r>
      <w:proofErr w:type="spellEnd"/>
      <w:r w:rsidRPr="004E60C0">
        <w:rPr>
          <w:rFonts w:ascii="Arial" w:eastAsia="Times New Roman" w:hAnsi="Arial" w:cs="Arial"/>
          <w:color w:val="757575"/>
          <w:sz w:val="23"/>
          <w:szCs w:val="23"/>
        </w:rPr>
        <w:t xml:space="preserve"> bidding as well. Basically, if you want more control than CPA bidding allows, but you want Google to be a bro and catch chances for more conversions that might be limited by your CPC, try out </w:t>
      </w:r>
      <w:proofErr w:type="spellStart"/>
      <w:r w:rsidRPr="004E60C0">
        <w:rPr>
          <w:rFonts w:ascii="Arial" w:eastAsia="Times New Roman" w:hAnsi="Arial" w:cs="Arial"/>
          <w:color w:val="757575"/>
          <w:sz w:val="23"/>
          <w:szCs w:val="23"/>
        </w:rPr>
        <w:t>eCPC.</w:t>
      </w:r>
      <w:hyperlink r:id="rId20" w:history="1">
        <w:r w:rsidRPr="004E60C0">
          <w:rPr>
            <w:rFonts w:ascii="Arial" w:eastAsia="Times New Roman" w:hAnsi="Arial" w:cs="Arial"/>
            <w:color w:val="DD6F03"/>
            <w:sz w:val="23"/>
            <w:szCs w:val="23"/>
            <w:u w:val="single"/>
            <w:bdr w:val="none" w:sz="0" w:space="0" w:color="auto" w:frame="1"/>
          </w:rPr>
          <w:t>Here</w:t>
        </w:r>
        <w:proofErr w:type="spellEnd"/>
      </w:hyperlink>
      <w:r w:rsidRPr="004E60C0">
        <w:rPr>
          <w:rFonts w:ascii="Arial" w:eastAsia="Times New Roman" w:hAnsi="Arial" w:cs="Arial"/>
          <w:color w:val="757575"/>
          <w:sz w:val="23"/>
          <w:szCs w:val="23"/>
        </w:rPr>
        <w:t xml:space="preserve"> is the Google guide on </w:t>
      </w:r>
      <w:proofErr w:type="spellStart"/>
      <w:r w:rsidRPr="004E60C0">
        <w:rPr>
          <w:rFonts w:ascii="Arial" w:eastAsia="Times New Roman" w:hAnsi="Arial" w:cs="Arial"/>
          <w:color w:val="757575"/>
          <w:sz w:val="23"/>
          <w:szCs w:val="23"/>
        </w:rPr>
        <w:t>eCPC</w:t>
      </w:r>
      <w:proofErr w:type="spellEnd"/>
      <w:r w:rsidRPr="004E60C0">
        <w:rPr>
          <w:rFonts w:ascii="Arial" w:eastAsia="Times New Roman" w:hAnsi="Arial" w:cs="Arial"/>
          <w:color w:val="757575"/>
          <w:sz w:val="23"/>
          <w:szCs w:val="23"/>
        </w:rPr>
        <w:t>, which includes step-by-step instructions for setting it up.</w:t>
      </w:r>
    </w:p>
    <w:p w:rsidR="004E60C0" w:rsidRPr="004E60C0" w:rsidRDefault="004E60C0" w:rsidP="004E60C0">
      <w:pPr>
        <w:spacing w:after="0" w:line="315" w:lineRule="atLeast"/>
        <w:textAlignment w:val="baseline"/>
        <w:rPr>
          <w:rFonts w:ascii="Arial" w:eastAsia="Times New Roman" w:hAnsi="Arial" w:cs="Arial"/>
          <w:color w:val="757575"/>
          <w:sz w:val="23"/>
          <w:szCs w:val="23"/>
        </w:rPr>
      </w:pPr>
      <w:r w:rsidRPr="004E60C0">
        <w:rPr>
          <w:rFonts w:ascii="Arial" w:eastAsia="Times New Roman" w:hAnsi="Arial" w:cs="Arial"/>
          <w:b/>
          <w:bCs/>
          <w:color w:val="757575"/>
          <w:sz w:val="23"/>
          <w:szCs w:val="23"/>
          <w:bdr w:val="none" w:sz="0" w:space="0" w:color="auto" w:frame="1"/>
        </w:rPr>
        <w:t>Ways to manage bids</w:t>
      </w:r>
    </w:p>
    <w:p w:rsidR="004E60C0" w:rsidRPr="004E60C0" w:rsidRDefault="004E60C0" w:rsidP="004E60C0">
      <w:pPr>
        <w:spacing w:after="150" w:line="315" w:lineRule="atLeast"/>
        <w:textAlignment w:val="baseline"/>
        <w:rPr>
          <w:rFonts w:ascii="Arial" w:eastAsia="Times New Roman" w:hAnsi="Arial" w:cs="Arial"/>
          <w:color w:val="757575"/>
          <w:sz w:val="23"/>
          <w:szCs w:val="23"/>
        </w:rPr>
      </w:pPr>
      <w:r w:rsidRPr="004E60C0">
        <w:rPr>
          <w:rFonts w:ascii="Arial" w:eastAsia="Times New Roman" w:hAnsi="Arial" w:cs="Arial"/>
          <w:color w:val="757575"/>
          <w:sz w:val="23"/>
          <w:szCs w:val="23"/>
        </w:rPr>
        <w:t xml:space="preserve">Most of you already know about the most common ways to manage bids: in the editor and in the interface. Both </w:t>
      </w:r>
      <w:proofErr w:type="spellStart"/>
      <w:r w:rsidRPr="004E60C0">
        <w:rPr>
          <w:rFonts w:ascii="Arial" w:eastAsia="Times New Roman" w:hAnsi="Arial" w:cs="Arial"/>
          <w:color w:val="757575"/>
          <w:sz w:val="23"/>
          <w:szCs w:val="23"/>
        </w:rPr>
        <w:t>BingAds</w:t>
      </w:r>
      <w:proofErr w:type="spellEnd"/>
      <w:r w:rsidRPr="004E60C0">
        <w:rPr>
          <w:rFonts w:ascii="Arial" w:eastAsia="Times New Roman" w:hAnsi="Arial" w:cs="Arial"/>
          <w:color w:val="757575"/>
          <w:sz w:val="23"/>
          <w:szCs w:val="23"/>
        </w:rPr>
        <w:t xml:space="preserve"> and AdWords allows for these types of changes. For any bid change on more than a couple of keywords, I’d recommend using Excel so you have record of the data and your changes as well as being able to bookend the results. AdWords does have a sweet, new bulk edit tool that allows you to raise all your CPCs to first page bid, by whatever % you’d like, etc. I’ve used it in a couple of instances, but you really should be a good account manager and download that stuff for the reasons I just stated. Then, you can upload your changes through the editor or through the UI.</w:t>
      </w:r>
    </w:p>
    <w:p w:rsidR="004E60C0" w:rsidRPr="004E60C0" w:rsidRDefault="004E60C0" w:rsidP="004E60C0">
      <w:pPr>
        <w:spacing w:after="150" w:line="315" w:lineRule="atLeast"/>
        <w:textAlignment w:val="baseline"/>
        <w:rPr>
          <w:rFonts w:ascii="Arial" w:eastAsia="Times New Roman" w:hAnsi="Arial" w:cs="Arial"/>
          <w:color w:val="757575"/>
          <w:sz w:val="23"/>
          <w:szCs w:val="23"/>
        </w:rPr>
      </w:pPr>
      <w:r w:rsidRPr="004E60C0">
        <w:rPr>
          <w:rFonts w:ascii="Arial" w:eastAsia="Times New Roman" w:hAnsi="Arial" w:cs="Arial"/>
          <w:color w:val="757575"/>
          <w:sz w:val="23"/>
          <w:szCs w:val="23"/>
        </w:rPr>
        <w:t>But wait, there’s more! You’ve also got automated rules, scripts, and bid management software as viable bid management options!</w:t>
      </w:r>
    </w:p>
    <w:p w:rsidR="004E60C0" w:rsidRPr="004E60C0" w:rsidRDefault="004E60C0" w:rsidP="004E60C0">
      <w:pPr>
        <w:numPr>
          <w:ilvl w:val="0"/>
          <w:numId w:val="1"/>
        </w:numPr>
        <w:spacing w:after="0" w:line="315" w:lineRule="atLeast"/>
        <w:ind w:left="360"/>
        <w:textAlignment w:val="baseline"/>
        <w:rPr>
          <w:rFonts w:ascii="Arial" w:eastAsia="Times New Roman" w:hAnsi="Arial" w:cs="Arial"/>
          <w:color w:val="757575"/>
          <w:sz w:val="23"/>
          <w:szCs w:val="23"/>
        </w:rPr>
      </w:pPr>
      <w:r w:rsidRPr="004E60C0">
        <w:rPr>
          <w:rFonts w:ascii="Arial" w:eastAsia="Times New Roman" w:hAnsi="Arial" w:cs="Arial"/>
          <w:color w:val="757575"/>
          <w:sz w:val="23"/>
          <w:szCs w:val="23"/>
        </w:rPr>
        <w:t>Automated Rules</w:t>
      </w:r>
    </w:p>
    <w:p w:rsidR="004E60C0" w:rsidRPr="004E60C0" w:rsidRDefault="004E60C0" w:rsidP="004E60C0">
      <w:pPr>
        <w:spacing w:after="0" w:line="315" w:lineRule="atLeast"/>
        <w:textAlignment w:val="baseline"/>
        <w:rPr>
          <w:rFonts w:ascii="Arial" w:eastAsia="Times New Roman" w:hAnsi="Arial" w:cs="Arial"/>
          <w:color w:val="757575"/>
          <w:sz w:val="23"/>
          <w:szCs w:val="23"/>
        </w:rPr>
      </w:pPr>
      <w:r w:rsidRPr="004E60C0">
        <w:rPr>
          <w:rFonts w:ascii="Arial" w:eastAsia="Times New Roman" w:hAnsi="Arial" w:cs="Arial"/>
          <w:color w:val="757575"/>
          <w:sz w:val="23"/>
          <w:szCs w:val="23"/>
        </w:rPr>
        <w:lastRenderedPageBreak/>
        <w:t>I wrote </w:t>
      </w:r>
      <w:hyperlink r:id="rId21" w:history="1">
        <w:r w:rsidRPr="004E60C0">
          <w:rPr>
            <w:rFonts w:ascii="Arial" w:eastAsia="Times New Roman" w:hAnsi="Arial" w:cs="Arial"/>
            <w:color w:val="DD6F03"/>
            <w:sz w:val="23"/>
            <w:szCs w:val="23"/>
            <w:u w:val="single"/>
            <w:bdr w:val="none" w:sz="0" w:space="0" w:color="auto" w:frame="1"/>
          </w:rPr>
          <w:t>an article </w:t>
        </w:r>
      </w:hyperlink>
      <w:r w:rsidRPr="004E60C0">
        <w:rPr>
          <w:rFonts w:ascii="Arial" w:eastAsia="Times New Roman" w:hAnsi="Arial" w:cs="Arial"/>
          <w:color w:val="757575"/>
          <w:sz w:val="23"/>
          <w:szCs w:val="23"/>
        </w:rPr>
        <w:t xml:space="preserve">about using automated rules to target optimal ad positions, so check that out. But in short, you can set up anything from simple to super complicated bidding rules to manage your bids. Raise bids by 5% once keywords with the label “best at avg. </w:t>
      </w:r>
      <w:proofErr w:type="spellStart"/>
      <w:r w:rsidRPr="004E60C0">
        <w:rPr>
          <w:rFonts w:ascii="Arial" w:eastAsia="Times New Roman" w:hAnsi="Arial" w:cs="Arial"/>
          <w:color w:val="757575"/>
          <w:sz w:val="23"/>
          <w:szCs w:val="23"/>
        </w:rPr>
        <w:t>pos</w:t>
      </w:r>
      <w:proofErr w:type="spellEnd"/>
      <w:r w:rsidRPr="004E60C0">
        <w:rPr>
          <w:rFonts w:ascii="Arial" w:eastAsia="Times New Roman" w:hAnsi="Arial" w:cs="Arial"/>
          <w:color w:val="757575"/>
          <w:sz w:val="23"/>
          <w:szCs w:val="23"/>
        </w:rPr>
        <w:t xml:space="preserve"> 2-2.5″ (you’ll need to filter by the label and then select the keywords) get below position 2.5. Raise bids on keywords that get conversions under your CPA goal and fall below position 3. Lower bids on keywords once they spend double your CPA goal without a conversion. There’s so much you can do!</w:t>
      </w:r>
    </w:p>
    <w:p w:rsidR="004E60C0" w:rsidRPr="004E60C0" w:rsidRDefault="004E60C0" w:rsidP="004E60C0">
      <w:pPr>
        <w:spacing w:after="150" w:line="315" w:lineRule="atLeast"/>
        <w:textAlignment w:val="baseline"/>
        <w:rPr>
          <w:rFonts w:ascii="Arial" w:eastAsia="Times New Roman" w:hAnsi="Arial" w:cs="Arial"/>
          <w:color w:val="757575"/>
          <w:sz w:val="23"/>
          <w:szCs w:val="23"/>
        </w:rPr>
      </w:pPr>
      <w:r w:rsidRPr="004E60C0">
        <w:rPr>
          <w:rFonts w:ascii="Arial" w:eastAsia="Times New Roman" w:hAnsi="Arial" w:cs="Arial"/>
          <w:color w:val="757575"/>
          <w:sz w:val="23"/>
          <w:szCs w:val="23"/>
        </w:rPr>
        <w:t>To explore and set up rules, click the “automate” button in your keywords tab.</w:t>
      </w:r>
    </w:p>
    <w:p w:rsidR="004E60C0" w:rsidRPr="004E60C0" w:rsidRDefault="004E60C0" w:rsidP="004E60C0">
      <w:pPr>
        <w:spacing w:after="0" w:line="315" w:lineRule="atLeast"/>
        <w:textAlignment w:val="baseline"/>
        <w:rPr>
          <w:rFonts w:ascii="Arial" w:eastAsia="Times New Roman" w:hAnsi="Arial" w:cs="Arial"/>
          <w:color w:val="757575"/>
          <w:sz w:val="23"/>
          <w:szCs w:val="23"/>
        </w:rPr>
      </w:pPr>
      <w:r w:rsidRPr="004E60C0">
        <w:rPr>
          <w:rFonts w:ascii="Arial" w:eastAsia="Times New Roman" w:hAnsi="Arial" w:cs="Arial"/>
          <w:noProof/>
          <w:color w:val="DD6F03"/>
          <w:sz w:val="23"/>
          <w:szCs w:val="23"/>
          <w:bdr w:val="none" w:sz="0" w:space="0" w:color="auto" w:frame="1"/>
        </w:rPr>
        <w:drawing>
          <wp:inline distT="0" distB="0" distL="0" distR="0">
            <wp:extent cx="1333500" cy="619125"/>
            <wp:effectExtent l="0" t="0" r="0" b="9525"/>
            <wp:docPr id="2" name="Picture 2" descr="Screen shot 2013-03-12 at 10.00.44 PM">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3-03-12 at 10.00.44 PM">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0" cy="619125"/>
                    </a:xfrm>
                    <a:prstGeom prst="rect">
                      <a:avLst/>
                    </a:prstGeom>
                    <a:noFill/>
                    <a:ln>
                      <a:noFill/>
                    </a:ln>
                  </pic:spPr>
                </pic:pic>
              </a:graphicData>
            </a:graphic>
          </wp:inline>
        </w:drawing>
      </w:r>
    </w:p>
    <w:p w:rsidR="004E60C0" w:rsidRPr="004E60C0" w:rsidRDefault="004E60C0" w:rsidP="004E60C0">
      <w:pPr>
        <w:spacing w:after="150" w:line="315" w:lineRule="atLeast"/>
        <w:textAlignment w:val="baseline"/>
        <w:rPr>
          <w:rFonts w:ascii="Arial" w:eastAsia="Times New Roman" w:hAnsi="Arial" w:cs="Arial"/>
          <w:color w:val="757575"/>
          <w:sz w:val="23"/>
          <w:szCs w:val="23"/>
        </w:rPr>
      </w:pPr>
      <w:r w:rsidRPr="004E60C0">
        <w:rPr>
          <w:rFonts w:ascii="Arial" w:eastAsia="Times New Roman" w:hAnsi="Arial" w:cs="Arial"/>
          <w:color w:val="757575"/>
          <w:sz w:val="23"/>
          <w:szCs w:val="23"/>
        </w:rPr>
        <w:t>Check out all this STUFF:</w:t>
      </w:r>
    </w:p>
    <w:p w:rsidR="004E60C0" w:rsidRPr="004E60C0" w:rsidRDefault="004E60C0" w:rsidP="004E60C0">
      <w:pPr>
        <w:spacing w:after="0" w:line="315" w:lineRule="atLeast"/>
        <w:textAlignment w:val="baseline"/>
        <w:rPr>
          <w:rFonts w:ascii="Arial" w:eastAsia="Times New Roman" w:hAnsi="Arial" w:cs="Arial"/>
          <w:color w:val="757575"/>
          <w:sz w:val="23"/>
          <w:szCs w:val="23"/>
        </w:rPr>
      </w:pPr>
      <w:r w:rsidRPr="004E60C0">
        <w:rPr>
          <w:rFonts w:ascii="Arial" w:eastAsia="Times New Roman" w:hAnsi="Arial" w:cs="Arial"/>
          <w:noProof/>
          <w:color w:val="DD6F03"/>
          <w:sz w:val="23"/>
          <w:szCs w:val="23"/>
          <w:bdr w:val="none" w:sz="0" w:space="0" w:color="auto" w:frame="1"/>
        </w:rPr>
        <w:drawing>
          <wp:inline distT="0" distB="0" distL="0" distR="0">
            <wp:extent cx="5229225" cy="5514975"/>
            <wp:effectExtent l="0" t="0" r="9525" b="9525"/>
            <wp:docPr id="1" name="Picture 1" descr="Screen shot 2013-03-12 at 10.04.03 PM">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3-03-12 at 10.04.03 PM">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29225" cy="5514975"/>
                    </a:xfrm>
                    <a:prstGeom prst="rect">
                      <a:avLst/>
                    </a:prstGeom>
                    <a:noFill/>
                    <a:ln>
                      <a:noFill/>
                    </a:ln>
                  </pic:spPr>
                </pic:pic>
              </a:graphicData>
            </a:graphic>
          </wp:inline>
        </w:drawing>
      </w:r>
    </w:p>
    <w:p w:rsidR="004E60C0" w:rsidRPr="004E60C0" w:rsidRDefault="004E60C0" w:rsidP="004E60C0">
      <w:pPr>
        <w:spacing w:after="150" w:line="315" w:lineRule="atLeast"/>
        <w:textAlignment w:val="baseline"/>
        <w:rPr>
          <w:rFonts w:ascii="Arial" w:eastAsia="Times New Roman" w:hAnsi="Arial" w:cs="Arial"/>
          <w:color w:val="757575"/>
          <w:sz w:val="23"/>
          <w:szCs w:val="23"/>
        </w:rPr>
      </w:pPr>
      <w:r w:rsidRPr="004E60C0">
        <w:rPr>
          <w:rFonts w:ascii="Arial" w:eastAsia="Times New Roman" w:hAnsi="Arial" w:cs="Arial"/>
          <w:color w:val="757575"/>
          <w:sz w:val="23"/>
          <w:szCs w:val="23"/>
        </w:rPr>
        <w:lastRenderedPageBreak/>
        <w:t xml:space="preserve">There are just so many ways you can set up automated rules </w:t>
      </w:r>
      <w:proofErr w:type="spellStart"/>
      <w:r w:rsidRPr="004E60C0">
        <w:rPr>
          <w:rFonts w:ascii="Arial" w:eastAsia="Times New Roman" w:hAnsi="Arial" w:cs="Arial"/>
          <w:color w:val="757575"/>
          <w:sz w:val="23"/>
          <w:szCs w:val="23"/>
        </w:rPr>
        <w:t>for bid</w:t>
      </w:r>
      <w:proofErr w:type="spellEnd"/>
      <w:r w:rsidRPr="004E60C0">
        <w:rPr>
          <w:rFonts w:ascii="Arial" w:eastAsia="Times New Roman" w:hAnsi="Arial" w:cs="Arial"/>
          <w:color w:val="757575"/>
          <w:sz w:val="23"/>
          <w:szCs w:val="23"/>
        </w:rPr>
        <w:t xml:space="preserve"> management. I could rattle off examples all day. But, remember, once you have them all set up–check the logs! You can go to the “bulk operations” tab in the left navigation to view all your logs. You can also set it up so you get an email with all the changes. You don’t want to set this stuff up and forget about it. Then you’ll have some issue pop up in your account and have no idea it’s because that rule you set up a month ago didn’t work in the way you’d hoped it would, and it’s been tanking your account slowly. Just ONE more thing about automated rules, because I really could nerd out about them all day: remember to pay attention to the frequency and the “using data from” section. Make sure you don’t do it too frequently and you use enough data to make sense!</w:t>
      </w:r>
    </w:p>
    <w:p w:rsidR="004E60C0" w:rsidRPr="004E60C0" w:rsidRDefault="004E60C0" w:rsidP="004E60C0">
      <w:pPr>
        <w:numPr>
          <w:ilvl w:val="0"/>
          <w:numId w:val="2"/>
        </w:numPr>
        <w:spacing w:after="0" w:line="315" w:lineRule="atLeast"/>
        <w:ind w:left="360"/>
        <w:textAlignment w:val="baseline"/>
        <w:rPr>
          <w:rFonts w:ascii="Arial" w:eastAsia="Times New Roman" w:hAnsi="Arial" w:cs="Arial"/>
          <w:color w:val="757575"/>
          <w:sz w:val="23"/>
          <w:szCs w:val="23"/>
        </w:rPr>
      </w:pPr>
      <w:r w:rsidRPr="004E60C0">
        <w:rPr>
          <w:rFonts w:ascii="Arial" w:eastAsia="Times New Roman" w:hAnsi="Arial" w:cs="Arial"/>
          <w:color w:val="757575"/>
          <w:sz w:val="23"/>
          <w:szCs w:val="23"/>
        </w:rPr>
        <w:t>API Scripts</w:t>
      </w:r>
    </w:p>
    <w:p w:rsidR="004E60C0" w:rsidRPr="004E60C0" w:rsidRDefault="004E60C0" w:rsidP="004E60C0">
      <w:pPr>
        <w:spacing w:after="0" w:line="315" w:lineRule="atLeast"/>
        <w:textAlignment w:val="baseline"/>
        <w:rPr>
          <w:rFonts w:ascii="Arial" w:eastAsia="Times New Roman" w:hAnsi="Arial" w:cs="Arial"/>
          <w:color w:val="757575"/>
          <w:sz w:val="23"/>
          <w:szCs w:val="23"/>
        </w:rPr>
      </w:pPr>
      <w:hyperlink r:id="rId26" w:history="1">
        <w:r w:rsidRPr="004E60C0">
          <w:rPr>
            <w:rFonts w:ascii="Arial" w:eastAsia="Times New Roman" w:hAnsi="Arial" w:cs="Arial"/>
            <w:color w:val="DD6F03"/>
            <w:sz w:val="23"/>
            <w:szCs w:val="23"/>
            <w:u w:val="single"/>
            <w:bdr w:val="none" w:sz="0" w:space="0" w:color="auto" w:frame="1"/>
          </w:rPr>
          <w:t>Here</w:t>
        </w:r>
      </w:hyperlink>
      <w:r w:rsidRPr="004E60C0">
        <w:rPr>
          <w:rFonts w:ascii="Arial" w:eastAsia="Times New Roman" w:hAnsi="Arial" w:cs="Arial"/>
          <w:color w:val="757575"/>
          <w:sz w:val="23"/>
          <w:szCs w:val="23"/>
        </w:rPr>
        <w:t> is an AdWords article about using scripts for automated changes. AdWords scripts let you automate stuff with JavaScript code. You can create, edit, or delete stuff. It’s pretty much totally customizable, and you’re really only limited by your creativity and JavaScript knowledge.</w:t>
      </w:r>
    </w:p>
    <w:p w:rsidR="004E60C0" w:rsidRPr="004E60C0" w:rsidRDefault="004E60C0" w:rsidP="004E60C0">
      <w:pPr>
        <w:spacing w:after="0" w:line="315" w:lineRule="atLeast"/>
        <w:textAlignment w:val="baseline"/>
        <w:rPr>
          <w:rFonts w:ascii="Arial" w:eastAsia="Times New Roman" w:hAnsi="Arial" w:cs="Arial"/>
          <w:color w:val="757575"/>
          <w:sz w:val="23"/>
          <w:szCs w:val="23"/>
        </w:rPr>
      </w:pPr>
      <w:r w:rsidRPr="004E60C0">
        <w:rPr>
          <w:rFonts w:ascii="Arial" w:eastAsia="Times New Roman" w:hAnsi="Arial" w:cs="Arial"/>
          <w:color w:val="757575"/>
          <w:sz w:val="23"/>
          <w:szCs w:val="23"/>
        </w:rPr>
        <w:t>Scripts really work in a super similar way as automated rules, but instead of going through and setting up a hundred of automated rules, you can write code to do it. Sam made a great step-by-step </w:t>
      </w:r>
      <w:hyperlink r:id="rId27" w:history="1">
        <w:r w:rsidRPr="004E60C0">
          <w:rPr>
            <w:rFonts w:ascii="Arial" w:eastAsia="Times New Roman" w:hAnsi="Arial" w:cs="Arial"/>
            <w:color w:val="DD6F03"/>
            <w:sz w:val="23"/>
            <w:szCs w:val="23"/>
            <w:u w:val="single"/>
            <w:bdr w:val="none" w:sz="0" w:space="0" w:color="auto" w:frame="1"/>
          </w:rPr>
          <w:t>video blog</w:t>
        </w:r>
      </w:hyperlink>
      <w:r w:rsidRPr="004E60C0">
        <w:rPr>
          <w:rFonts w:ascii="Arial" w:eastAsia="Times New Roman" w:hAnsi="Arial" w:cs="Arial"/>
          <w:color w:val="757575"/>
          <w:sz w:val="23"/>
          <w:szCs w:val="23"/>
        </w:rPr>
        <w:t> showing you how to use scripts and showing you some cool ones to use.</w:t>
      </w:r>
    </w:p>
    <w:p w:rsidR="004E60C0" w:rsidRPr="004E60C0" w:rsidRDefault="004E60C0" w:rsidP="004E60C0">
      <w:pPr>
        <w:numPr>
          <w:ilvl w:val="0"/>
          <w:numId w:val="3"/>
        </w:numPr>
        <w:spacing w:after="0" w:line="315" w:lineRule="atLeast"/>
        <w:ind w:left="360"/>
        <w:textAlignment w:val="baseline"/>
        <w:rPr>
          <w:rFonts w:ascii="Arial" w:eastAsia="Times New Roman" w:hAnsi="Arial" w:cs="Arial"/>
          <w:color w:val="757575"/>
          <w:sz w:val="23"/>
          <w:szCs w:val="23"/>
        </w:rPr>
      </w:pPr>
      <w:r w:rsidRPr="004E60C0">
        <w:rPr>
          <w:rFonts w:ascii="Arial" w:eastAsia="Times New Roman" w:hAnsi="Arial" w:cs="Arial"/>
          <w:color w:val="757575"/>
          <w:sz w:val="23"/>
          <w:szCs w:val="23"/>
        </w:rPr>
        <w:t>Bid Management Software</w:t>
      </w:r>
    </w:p>
    <w:p w:rsidR="004E60C0" w:rsidRPr="004E60C0" w:rsidRDefault="004E60C0" w:rsidP="004E60C0">
      <w:pPr>
        <w:spacing w:after="0" w:line="315" w:lineRule="atLeast"/>
        <w:textAlignment w:val="baseline"/>
        <w:rPr>
          <w:rFonts w:ascii="Arial" w:eastAsia="Times New Roman" w:hAnsi="Arial" w:cs="Arial"/>
          <w:color w:val="757575"/>
          <w:sz w:val="23"/>
          <w:szCs w:val="23"/>
        </w:rPr>
      </w:pPr>
      <w:r w:rsidRPr="004E60C0">
        <w:rPr>
          <w:rFonts w:ascii="Arial" w:eastAsia="Times New Roman" w:hAnsi="Arial" w:cs="Arial"/>
          <w:color w:val="757575"/>
          <w:sz w:val="23"/>
          <w:szCs w:val="23"/>
        </w:rPr>
        <w:t>There’s a lot of bid management software out there. Sam also wrote </w:t>
      </w:r>
      <w:hyperlink r:id="rId28" w:history="1">
        <w:r w:rsidRPr="004E60C0">
          <w:rPr>
            <w:rFonts w:ascii="Arial" w:eastAsia="Times New Roman" w:hAnsi="Arial" w:cs="Arial"/>
            <w:color w:val="DD6F03"/>
            <w:sz w:val="23"/>
            <w:szCs w:val="23"/>
            <w:u w:val="single"/>
            <w:bdr w:val="none" w:sz="0" w:space="0" w:color="auto" w:frame="1"/>
          </w:rPr>
          <w:t>this article </w:t>
        </w:r>
      </w:hyperlink>
      <w:r w:rsidRPr="004E60C0">
        <w:rPr>
          <w:rFonts w:ascii="Arial" w:eastAsia="Times New Roman" w:hAnsi="Arial" w:cs="Arial"/>
          <w:color w:val="757575"/>
          <w:sz w:val="23"/>
          <w:szCs w:val="23"/>
        </w:rPr>
        <w:t xml:space="preserve">about how bid management software is the future of PPC. So, check that out. But basically, if you could save enough cash in terms of time saved and an increase in gross revenue due to an increase in bid management efficiency, then you should totally look into some bid management software. We use it on some of our accounts at </w:t>
      </w:r>
      <w:proofErr w:type="spellStart"/>
      <w:r w:rsidRPr="004E60C0">
        <w:rPr>
          <w:rFonts w:ascii="Arial" w:eastAsia="Times New Roman" w:hAnsi="Arial" w:cs="Arial"/>
          <w:color w:val="757575"/>
          <w:sz w:val="23"/>
          <w:szCs w:val="23"/>
        </w:rPr>
        <w:t>Hanapin</w:t>
      </w:r>
      <w:proofErr w:type="spellEnd"/>
      <w:r w:rsidRPr="004E60C0">
        <w:rPr>
          <w:rFonts w:ascii="Arial" w:eastAsia="Times New Roman" w:hAnsi="Arial" w:cs="Arial"/>
          <w:color w:val="757575"/>
          <w:sz w:val="23"/>
          <w:szCs w:val="23"/>
        </w:rPr>
        <w:t xml:space="preserve">. Some of our clients are HUGE with SO MANY products and keywords. Getting a software to maximize ROAS and conversion volume in addition to quickly and easily creating </w:t>
      </w:r>
      <w:proofErr w:type="spellStart"/>
      <w:r w:rsidRPr="004E60C0">
        <w:rPr>
          <w:rFonts w:ascii="Arial" w:eastAsia="Times New Roman" w:hAnsi="Arial" w:cs="Arial"/>
          <w:color w:val="757575"/>
          <w:sz w:val="23"/>
          <w:szCs w:val="23"/>
        </w:rPr>
        <w:t>suuuper</w:t>
      </w:r>
      <w:proofErr w:type="spellEnd"/>
      <w:r w:rsidRPr="004E60C0">
        <w:rPr>
          <w:rFonts w:ascii="Arial" w:eastAsia="Times New Roman" w:hAnsi="Arial" w:cs="Arial"/>
          <w:color w:val="757575"/>
          <w:sz w:val="23"/>
          <w:szCs w:val="23"/>
        </w:rPr>
        <w:t xml:space="preserve"> slick looking reports is almost just necessary.</w:t>
      </w:r>
    </w:p>
    <w:p w:rsidR="004E60C0" w:rsidRPr="004E60C0" w:rsidRDefault="004E60C0" w:rsidP="004E60C0">
      <w:pPr>
        <w:spacing w:after="150" w:line="315" w:lineRule="atLeast"/>
        <w:textAlignment w:val="baseline"/>
        <w:rPr>
          <w:rFonts w:ascii="Arial" w:eastAsia="Times New Roman" w:hAnsi="Arial" w:cs="Arial"/>
          <w:color w:val="757575"/>
          <w:sz w:val="23"/>
          <w:szCs w:val="23"/>
        </w:rPr>
      </w:pPr>
      <w:r w:rsidRPr="004E60C0">
        <w:rPr>
          <w:rFonts w:ascii="Arial" w:eastAsia="Times New Roman" w:hAnsi="Arial" w:cs="Arial"/>
          <w:color w:val="757575"/>
          <w:sz w:val="23"/>
          <w:szCs w:val="23"/>
        </w:rPr>
        <w:t> </w:t>
      </w:r>
    </w:p>
    <w:p w:rsidR="004E60C0" w:rsidRPr="004E60C0" w:rsidRDefault="004E60C0" w:rsidP="004E60C0">
      <w:pPr>
        <w:spacing w:after="150" w:line="315" w:lineRule="atLeast"/>
        <w:textAlignment w:val="baseline"/>
        <w:rPr>
          <w:rFonts w:ascii="Arial" w:eastAsia="Times New Roman" w:hAnsi="Arial" w:cs="Arial"/>
          <w:color w:val="757575"/>
          <w:sz w:val="23"/>
          <w:szCs w:val="23"/>
        </w:rPr>
      </w:pPr>
      <w:r w:rsidRPr="004E60C0">
        <w:rPr>
          <w:rFonts w:ascii="Arial" w:eastAsia="Times New Roman" w:hAnsi="Arial" w:cs="Arial"/>
          <w:color w:val="757575"/>
          <w:sz w:val="23"/>
          <w:szCs w:val="23"/>
        </w:rPr>
        <w:t>So, there you have it! So many ways to manage your bids. Which ways do you find most effective? What tips do you have?</w:t>
      </w:r>
    </w:p>
    <w:p w:rsidR="003C5B3A" w:rsidRDefault="003C5B3A"/>
    <w:sectPr w:rsidR="003C5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14590"/>
    <w:multiLevelType w:val="multilevel"/>
    <w:tmpl w:val="D848EA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BF2340"/>
    <w:multiLevelType w:val="multilevel"/>
    <w:tmpl w:val="2960CD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0918EF"/>
    <w:multiLevelType w:val="multilevel"/>
    <w:tmpl w:val="73E46D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0C0"/>
    <w:rsid w:val="003C5B3A"/>
    <w:rsid w:val="004E6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0974A-176D-4628-A887-D26F08B5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60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0C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E60C0"/>
  </w:style>
  <w:style w:type="character" w:customStyle="1" w:styleId="in-widget">
    <w:name w:val="in-widget"/>
    <w:basedOn w:val="DefaultParagraphFont"/>
    <w:rsid w:val="004E60C0"/>
  </w:style>
  <w:style w:type="character" w:styleId="Hyperlink">
    <w:name w:val="Hyperlink"/>
    <w:basedOn w:val="DefaultParagraphFont"/>
    <w:uiPriority w:val="99"/>
    <w:semiHidden/>
    <w:unhideWhenUsed/>
    <w:rsid w:val="004E60C0"/>
    <w:rPr>
      <w:color w:val="0000FF"/>
      <w:u w:val="single"/>
    </w:rPr>
  </w:style>
  <w:style w:type="character" w:customStyle="1" w:styleId="in-right">
    <w:name w:val="in-right"/>
    <w:basedOn w:val="DefaultParagraphFont"/>
    <w:rsid w:val="004E60C0"/>
  </w:style>
  <w:style w:type="paragraph" w:styleId="NormalWeb">
    <w:name w:val="Normal (Web)"/>
    <w:basedOn w:val="Normal"/>
    <w:uiPriority w:val="99"/>
    <w:semiHidden/>
    <w:unhideWhenUsed/>
    <w:rsid w:val="004E60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60C0"/>
    <w:rPr>
      <w:i/>
      <w:iCs/>
    </w:rPr>
  </w:style>
  <w:style w:type="character" w:styleId="Strong">
    <w:name w:val="Strong"/>
    <w:basedOn w:val="DefaultParagraphFont"/>
    <w:uiPriority w:val="22"/>
    <w:qFormat/>
    <w:rsid w:val="004E60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23967">
      <w:bodyDiv w:val="1"/>
      <w:marLeft w:val="0"/>
      <w:marRight w:val="0"/>
      <w:marTop w:val="0"/>
      <w:marBottom w:val="0"/>
      <w:divBdr>
        <w:top w:val="none" w:sz="0" w:space="0" w:color="auto"/>
        <w:left w:val="none" w:sz="0" w:space="0" w:color="auto"/>
        <w:bottom w:val="none" w:sz="0" w:space="0" w:color="auto"/>
        <w:right w:val="none" w:sz="0" w:space="0" w:color="auto"/>
      </w:divBdr>
      <w:divsChild>
        <w:div w:id="648558815">
          <w:marLeft w:val="0"/>
          <w:marRight w:val="0"/>
          <w:marTop w:val="0"/>
          <w:marBottom w:val="0"/>
          <w:divBdr>
            <w:top w:val="none" w:sz="0" w:space="0" w:color="auto"/>
            <w:left w:val="none" w:sz="0" w:space="0" w:color="auto"/>
            <w:bottom w:val="none" w:sz="0" w:space="0" w:color="auto"/>
            <w:right w:val="none" w:sz="0" w:space="0" w:color="auto"/>
          </w:divBdr>
          <w:divsChild>
            <w:div w:id="1531147573">
              <w:marLeft w:val="0"/>
              <w:marRight w:val="0"/>
              <w:marTop w:val="0"/>
              <w:marBottom w:val="0"/>
              <w:divBdr>
                <w:top w:val="single" w:sz="6" w:space="8" w:color="E0E0E0"/>
                <w:left w:val="none" w:sz="0" w:space="0" w:color="auto"/>
                <w:bottom w:val="single" w:sz="6" w:space="8" w:color="E0E0E0"/>
                <w:right w:val="none" w:sz="0" w:space="0" w:color="auto"/>
              </w:divBdr>
              <w:divsChild>
                <w:div w:id="3341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chero.com/writing-successful-ppc-ad-copy-building-from-account-structure-beyond/" TargetMode="External"/><Relationship Id="rId13" Type="http://schemas.openxmlformats.org/officeDocument/2006/relationships/hyperlink" Target="http://www.ppchero.com/find-your-ppc-accounts-optimal-ad-position-with-pivot-tables/" TargetMode="External"/><Relationship Id="rId18" Type="http://schemas.openxmlformats.org/officeDocument/2006/relationships/hyperlink" Target="http://www.google.com/ads/conversionoptimizer/get-started.html" TargetMode="External"/><Relationship Id="rId26" Type="http://schemas.openxmlformats.org/officeDocument/2006/relationships/hyperlink" Target="http://support.google.com/adwords/answer/188712?hl=en" TargetMode="External"/><Relationship Id="rId3" Type="http://schemas.openxmlformats.org/officeDocument/2006/relationships/settings" Target="settings.xml"/><Relationship Id="rId21" Type="http://schemas.openxmlformats.org/officeDocument/2006/relationships/hyperlink" Target="http://www.ppchero.com/how-to-use-google-automated-rules-for-targeting-optimal-ad-positions/" TargetMode="External"/><Relationship Id="rId7" Type="http://schemas.openxmlformats.org/officeDocument/2006/relationships/hyperlink" Target="http://www.ppchero.com/it-might-be-time-to-revisit-your-accounts-structure/" TargetMode="External"/><Relationship Id="rId12" Type="http://schemas.openxmlformats.org/officeDocument/2006/relationships/hyperlink" Target="http://www.google.com/ads/conversionoptimizer/best-practices.html" TargetMode="External"/><Relationship Id="rId17" Type="http://schemas.openxmlformats.org/officeDocument/2006/relationships/hyperlink" Target="http://www.ppchero.com/deeper-understanding-of-cpa-bidding-best-practices-a-case-study-and-breaking-it-off/"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ppchero.com/bookending-predict-the-success-of-your-optimizations/" TargetMode="External"/><Relationship Id="rId20" Type="http://schemas.openxmlformats.org/officeDocument/2006/relationships/hyperlink" Target="http://support.google.com/adwords/answer/2464964?hl=e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pchero.com/ppc-hero-blog-series/" TargetMode="External"/><Relationship Id="rId11" Type="http://schemas.openxmlformats.org/officeDocument/2006/relationships/image" Target="media/image1.png"/><Relationship Id="rId24" Type="http://schemas.openxmlformats.org/officeDocument/2006/relationships/hyperlink" Target="http://www.ppchero.com/bid-management-from-basic-to-advanced/screen-shot-2013-03-12-at-10-04-03-pm/" TargetMode="External"/><Relationship Id="rId5" Type="http://schemas.openxmlformats.org/officeDocument/2006/relationships/hyperlink" Target="javascript:void(0);" TargetMode="External"/><Relationship Id="rId15" Type="http://schemas.openxmlformats.org/officeDocument/2006/relationships/image" Target="media/image2.png"/><Relationship Id="rId23" Type="http://schemas.openxmlformats.org/officeDocument/2006/relationships/image" Target="media/image3.png"/><Relationship Id="rId28" Type="http://schemas.openxmlformats.org/officeDocument/2006/relationships/hyperlink" Target="http://www.ppchero.com/bid-management-software-is-the-future-of-ppc/" TargetMode="External"/><Relationship Id="rId10" Type="http://schemas.openxmlformats.org/officeDocument/2006/relationships/hyperlink" Target="http://www.ppchero.com/bid-management-from-basic-to-advanced/screen-shot-2013-03-12-at-3-08-56-pm/" TargetMode="External"/><Relationship Id="rId19" Type="http://schemas.openxmlformats.org/officeDocument/2006/relationships/hyperlink" Target="http://www.ppchero.com/enhanced-cpc-in-adwords-conversion-optimizer%E2%80%99s-third-cousin/" TargetMode="External"/><Relationship Id="rId4" Type="http://schemas.openxmlformats.org/officeDocument/2006/relationships/webSettings" Target="webSettings.xml"/><Relationship Id="rId9" Type="http://schemas.openxmlformats.org/officeDocument/2006/relationships/hyperlink" Target="http://support.google.com/adwords/bin/answer.py?answer=2471188" TargetMode="External"/><Relationship Id="rId14" Type="http://schemas.openxmlformats.org/officeDocument/2006/relationships/hyperlink" Target="http://www.ppchero.com/bid-management-from-basic-to-advanced/screen-shot-2013-03-12-at-3-21-22-pm/" TargetMode="External"/><Relationship Id="rId22" Type="http://schemas.openxmlformats.org/officeDocument/2006/relationships/hyperlink" Target="http://www.ppchero.com/bid-management-from-basic-to-advanced/screen-shot-2013-03-12-at-10-00-44-pm/" TargetMode="External"/><Relationship Id="rId27" Type="http://schemas.openxmlformats.org/officeDocument/2006/relationships/hyperlink" Target="http://www.ppchero.com/easy-to-use-adwords-scripts-part-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dc:creator>
  <cp:keywords/>
  <dc:description/>
  <cp:lastModifiedBy>Robyn</cp:lastModifiedBy>
  <cp:revision>1</cp:revision>
  <dcterms:created xsi:type="dcterms:W3CDTF">2014-01-20T00:35:00Z</dcterms:created>
  <dcterms:modified xsi:type="dcterms:W3CDTF">2014-01-20T00:36:00Z</dcterms:modified>
</cp:coreProperties>
</file>